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B55" w:rsidRPr="00E1716A" w:rsidRDefault="00E1716A" w:rsidP="00E1716A">
      <w:pPr>
        <w:pStyle w:val="a7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E1716A">
        <w:rPr>
          <w:rFonts w:ascii="Times New Roman" w:hAnsi="Times New Roman" w:cs="Times New Roman"/>
        </w:rPr>
        <w:t>Rivalry</w:t>
      </w:r>
      <w:r w:rsidRPr="00E1716A">
        <w:rPr>
          <w:rFonts w:ascii="Times New Roman" w:hAnsi="Times New Roman" w:cs="Times New Roman" w:hint="eastAsia"/>
        </w:rPr>
        <w:t>:</w:t>
      </w:r>
      <w:r w:rsidRPr="00E1716A">
        <w:t xml:space="preserve"> </w:t>
      </w:r>
      <w:r w:rsidRPr="00E1716A">
        <w:rPr>
          <w:rFonts w:ascii="Times New Roman" w:hAnsi="Times New Roman" w:cs="Times New Roman"/>
        </w:rPr>
        <w:t xml:space="preserve">The bearing capacity of the playground is limited, and it </w:t>
      </w:r>
      <w:proofErr w:type="spellStart"/>
      <w:r w:rsidRPr="00E1716A">
        <w:rPr>
          <w:rFonts w:ascii="Times New Roman" w:hAnsi="Times New Roman" w:cs="Times New Roman"/>
        </w:rPr>
        <w:t>can not</w:t>
      </w:r>
      <w:proofErr w:type="spellEnd"/>
      <w:r w:rsidRPr="00E1716A">
        <w:rPr>
          <w:rFonts w:ascii="Times New Roman" w:hAnsi="Times New Roman" w:cs="Times New Roman"/>
        </w:rPr>
        <w:t xml:space="preserve"> bear all families.</w:t>
      </w:r>
    </w:p>
    <w:p w:rsidR="00E1716A" w:rsidRDefault="00E1716A" w:rsidP="00E1716A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w:r w:rsidRPr="00E1716A">
        <w:rPr>
          <w:rFonts w:ascii="Times New Roman" w:hAnsi="Times New Roman" w:cs="Times New Roman"/>
        </w:rPr>
        <w:t>Exclusion</w:t>
      </w:r>
      <w:r>
        <w:rPr>
          <w:rFonts w:ascii="Times New Roman" w:hAnsi="Times New Roman" w:cs="Times New Roman"/>
        </w:rPr>
        <w:t>:</w:t>
      </w:r>
      <w:r w:rsidRPr="00E1716A">
        <w:t xml:space="preserve"> </w:t>
      </w:r>
      <w:r w:rsidRPr="00E1716A">
        <w:rPr>
          <w:rFonts w:ascii="Times New Roman" w:hAnsi="Times New Roman" w:cs="Times New Roman"/>
        </w:rPr>
        <w:t>Although everyone pays the cost, families far away cannot use the playground for entertainment.</w:t>
      </w:r>
    </w:p>
    <w:p w:rsidR="00E1716A" w:rsidRDefault="00E1716A" w:rsidP="00E1716A">
      <w:pPr>
        <w:pStyle w:val="a7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</w:p>
    <w:p w:rsidR="00E1716A" w:rsidRDefault="00E1716A" w:rsidP="00E1716A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E1716A">
        <w:rPr>
          <w:rFonts w:ascii="Times New Roman" w:hAnsi="Times New Roman" w:cs="Times New Roman"/>
          <w:noProof/>
        </w:rPr>
        <w:drawing>
          <wp:inline distT="0" distB="0" distL="0" distR="0">
            <wp:extent cx="5274148" cy="4662488"/>
            <wp:effectExtent l="0" t="0" r="3175" b="5080"/>
            <wp:docPr id="1" name="图片 1" descr="C:\Users\hp\AppData\Local\Temp\WeChat Files\b0338ec15a906337bc4dac5f3646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WeChat Files\b0338ec15a906337bc4dac5f36467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72"/>
                    <a:stretch/>
                  </pic:blipFill>
                  <pic:spPr bwMode="auto">
                    <a:xfrm>
                      <a:off x="0" y="0"/>
                      <a:ext cx="5274310" cy="4662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729B" w:rsidRDefault="00E1716A" w:rsidP="00CA729B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E1716A">
        <w:rPr>
          <w:rFonts w:ascii="Times New Roman" w:hAnsi="Times New Roman" w:cs="Times New Roman"/>
        </w:rPr>
        <w:t>Both positions 2 and 3 will be supported by two families, but for family B, position 2 is better, so they will vote for position 2. The playground will be installed in position 2.</w:t>
      </w:r>
      <w:r w:rsidRPr="00E1716A">
        <w:t xml:space="preserve"> </w:t>
      </w:r>
      <w:r w:rsidRPr="00E1716A">
        <w:rPr>
          <w:rFonts w:ascii="Times New Roman" w:hAnsi="Times New Roman" w:cs="Times New Roman"/>
        </w:rPr>
        <w:t xml:space="preserve">The result is not valid. </w:t>
      </w:r>
      <w:r w:rsidR="00CA729B" w:rsidRPr="00CA729B">
        <w:rPr>
          <w:rFonts w:ascii="Times New Roman" w:hAnsi="Times New Roman" w:cs="Times New Roman"/>
        </w:rPr>
        <w:t>Because the total yield for the 3 families is highest when the operon is established at position 1.</w:t>
      </w:r>
    </w:p>
    <w:p w:rsidR="00D82301" w:rsidRPr="00D82301" w:rsidRDefault="00E1716A" w:rsidP="00D82301">
      <w:pPr>
        <w:pStyle w:val="a7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CA729B">
        <w:rPr>
          <w:rFonts w:ascii="Times New Roman" w:hAnsi="Times New Roman" w:cs="Times New Roman"/>
        </w:rPr>
        <w:t>C</w:t>
      </w:r>
      <w:r w:rsidR="00CA729B" w:rsidRPr="00CA729B">
        <w:rPr>
          <w:rFonts w:ascii="Times New Roman" w:hAnsi="Times New Roman" w:cs="Times New Roman"/>
        </w:rPr>
        <w:t>-</w:t>
      </w:r>
      <w:r w:rsidRPr="00CA729B">
        <w:rPr>
          <w:rFonts w:ascii="Times New Roman" w:hAnsi="Times New Roman" w:cs="Times New Roman"/>
        </w:rPr>
        <w:t xml:space="preserve">G: </w:t>
      </w:r>
      <w:r w:rsidR="00D82301" w:rsidRPr="00D82301">
        <w:rPr>
          <w:rFonts w:ascii="Times New Roman" w:hAnsi="Times New Roman" w:cs="Times New Roman"/>
        </w:rPr>
        <w:t>The tax each family would be willing to cross over to each location for its own utility.</w:t>
      </w:r>
      <w:r w:rsidR="00D82301" w:rsidRPr="00D82301">
        <w:t xml:space="preserve"> </w:t>
      </w:r>
    </w:p>
    <w:p w:rsidR="00D82301" w:rsidRPr="00D82301" w:rsidRDefault="00D82301" w:rsidP="00D82301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D82301">
        <w:rPr>
          <w:rFonts w:ascii="Times New Roman" w:hAnsi="Times New Roman" w:cs="Times New Roman"/>
        </w:rPr>
        <w:t>For position 1, 1500 are quoted for family a, 5000 for family B, and 1000 for family C.</w:t>
      </w:r>
    </w:p>
    <w:p w:rsidR="00D82301" w:rsidRPr="00D82301" w:rsidRDefault="00D82301" w:rsidP="00D82301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D82301">
        <w:rPr>
          <w:rFonts w:ascii="Times New Roman" w:hAnsi="Times New Roman" w:cs="Times New Roman"/>
        </w:rPr>
        <w:t>For position 2, family a was quoted as 2000, family B as 3000, and family C as 1000.</w:t>
      </w:r>
    </w:p>
    <w:p w:rsidR="00E1716A" w:rsidRDefault="00D82301" w:rsidP="00D82301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D82301">
        <w:rPr>
          <w:rFonts w:ascii="Times New Roman" w:hAnsi="Times New Roman" w:cs="Times New Roman"/>
        </w:rPr>
        <w:t>For position 3, 2000 were quoted for family a, 2200 for family B, and 1000 for family C.</w:t>
      </w:r>
    </w:p>
    <w:p w:rsidR="00531E0E" w:rsidRDefault="00531E0E" w:rsidP="00D82301">
      <w:pPr>
        <w:pStyle w:val="a7"/>
        <w:ind w:left="360" w:firstLineChars="0" w:firstLine="0"/>
        <w:rPr>
          <w:rFonts w:ascii="Times New Roman" w:hAnsi="Times New Roman" w:cs="Times New Roman"/>
        </w:rPr>
      </w:pPr>
      <w:r w:rsidRPr="00531E0E">
        <w:rPr>
          <w:rFonts w:ascii="Times New Roman" w:hAnsi="Times New Roman" w:cs="Times New Roman"/>
        </w:rPr>
        <w:t>A tax of 7500 will eventually be raised.</w:t>
      </w:r>
      <w:bookmarkStart w:id="0" w:name="_GoBack"/>
      <w:bookmarkEnd w:id="0"/>
    </w:p>
    <w:p w:rsidR="00531E0E" w:rsidRDefault="00531E0E" w:rsidP="00531E0E">
      <w:pPr>
        <w:pStyle w:val="a7"/>
        <w:numPr>
          <w:ilvl w:val="0"/>
          <w:numId w:val="7"/>
        </w:numPr>
        <w:ind w:firstLineChars="0"/>
        <w:rPr>
          <w:rFonts w:ascii="Times New Roman" w:hAnsi="Times New Roman" w:cs="Times New Roman"/>
        </w:rPr>
      </w:pPr>
      <w:r w:rsidRPr="00531E0E">
        <w:rPr>
          <w:rFonts w:ascii="Times New Roman" w:hAnsi="Times New Roman" w:cs="Times New Roman"/>
        </w:rPr>
        <w:t>This mechanism internalizes the externality of each participant, exposing him to self-reported utility and the costs and benefits imposed by all others</w:t>
      </w:r>
      <w:r>
        <w:rPr>
          <w:rFonts w:ascii="Times New Roman" w:hAnsi="Times New Roman" w:cs="Times New Roman"/>
        </w:rPr>
        <w:t>.</w:t>
      </w:r>
      <w:r w:rsidRPr="00531E0E">
        <w:t xml:space="preserve"> </w:t>
      </w:r>
      <w:r w:rsidRPr="00531E0E">
        <w:rPr>
          <w:rFonts w:ascii="Times New Roman" w:hAnsi="Times New Roman" w:cs="Times New Roman"/>
        </w:rPr>
        <w:t>The more tax and Pareto optimal results manifest themselves on specific issues.</w:t>
      </w:r>
    </w:p>
    <w:sectPr w:rsidR="00531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29B" w:rsidRDefault="004A729B" w:rsidP="00DF488D">
      <w:r>
        <w:separator/>
      </w:r>
    </w:p>
  </w:endnote>
  <w:endnote w:type="continuationSeparator" w:id="0">
    <w:p w:rsidR="004A729B" w:rsidRDefault="004A729B" w:rsidP="00DF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29B" w:rsidRDefault="004A729B" w:rsidP="00DF488D">
      <w:r>
        <w:separator/>
      </w:r>
    </w:p>
  </w:footnote>
  <w:footnote w:type="continuationSeparator" w:id="0">
    <w:p w:rsidR="004A729B" w:rsidRDefault="004A729B" w:rsidP="00DF4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88D" w:rsidRDefault="00DF48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50C"/>
    <w:multiLevelType w:val="hybridMultilevel"/>
    <w:tmpl w:val="85B27574"/>
    <w:lvl w:ilvl="0" w:tplc="CB68C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1FA7076D"/>
    <w:multiLevelType w:val="hybridMultilevel"/>
    <w:tmpl w:val="0B589336"/>
    <w:lvl w:ilvl="0" w:tplc="368CE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33E6E0B"/>
    <w:multiLevelType w:val="hybridMultilevel"/>
    <w:tmpl w:val="F40AA4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7857DB0"/>
    <w:multiLevelType w:val="hybridMultilevel"/>
    <w:tmpl w:val="7C44CEE8"/>
    <w:lvl w:ilvl="0" w:tplc="CD885A6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49B56280"/>
    <w:multiLevelType w:val="hybridMultilevel"/>
    <w:tmpl w:val="CDB4EDF6"/>
    <w:lvl w:ilvl="0" w:tplc="425E78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5" w15:restartNumberingAfterBreak="0">
    <w:nsid w:val="6E4402C6"/>
    <w:multiLevelType w:val="hybridMultilevel"/>
    <w:tmpl w:val="355A4D5E"/>
    <w:lvl w:ilvl="0" w:tplc="D928554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6480CD3"/>
    <w:multiLevelType w:val="hybridMultilevel"/>
    <w:tmpl w:val="9FC6D8F6"/>
    <w:lvl w:ilvl="0" w:tplc="95F8BF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76"/>
    <w:rsid w:val="0008226E"/>
    <w:rsid w:val="000A233B"/>
    <w:rsid w:val="001A7BBF"/>
    <w:rsid w:val="00213D5F"/>
    <w:rsid w:val="00222B55"/>
    <w:rsid w:val="00417D20"/>
    <w:rsid w:val="00433E0B"/>
    <w:rsid w:val="004A729B"/>
    <w:rsid w:val="00531E0E"/>
    <w:rsid w:val="005A2302"/>
    <w:rsid w:val="007A1DCD"/>
    <w:rsid w:val="008C2276"/>
    <w:rsid w:val="008D4252"/>
    <w:rsid w:val="0090550B"/>
    <w:rsid w:val="009A5065"/>
    <w:rsid w:val="009C21CE"/>
    <w:rsid w:val="00AA2933"/>
    <w:rsid w:val="00B10F3C"/>
    <w:rsid w:val="00CA729B"/>
    <w:rsid w:val="00D22A9E"/>
    <w:rsid w:val="00D82301"/>
    <w:rsid w:val="00D85E67"/>
    <w:rsid w:val="00DF488D"/>
    <w:rsid w:val="00E1716A"/>
    <w:rsid w:val="00F00A27"/>
    <w:rsid w:val="00F2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48418C"/>
  <w15:chartTrackingRefBased/>
  <w15:docId w15:val="{BA0AF19F-669F-4A0A-B9DC-1B639A37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48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48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488D"/>
    <w:rPr>
      <w:sz w:val="18"/>
      <w:szCs w:val="18"/>
    </w:rPr>
  </w:style>
  <w:style w:type="paragraph" w:styleId="a7">
    <w:name w:val="List Paragraph"/>
    <w:basedOn w:val="a"/>
    <w:uiPriority w:val="34"/>
    <w:qFormat/>
    <w:rsid w:val="00AA2933"/>
    <w:pPr>
      <w:ind w:firstLineChars="200" w:firstLine="420"/>
    </w:pPr>
  </w:style>
  <w:style w:type="character" w:styleId="a8">
    <w:name w:val="Strong"/>
    <w:basedOn w:val="a0"/>
    <w:uiPriority w:val="22"/>
    <w:qFormat/>
    <w:rsid w:val="005A2302"/>
    <w:rPr>
      <w:b/>
      <w:bCs/>
    </w:rPr>
  </w:style>
  <w:style w:type="character" w:styleId="a9">
    <w:name w:val="Hyperlink"/>
    <w:basedOn w:val="a0"/>
    <w:uiPriority w:val="99"/>
    <w:unhideWhenUsed/>
    <w:rsid w:val="009A50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170</Words>
  <Characters>970</Characters>
  <Application>Microsoft Office Word</Application>
  <DocSecurity>0</DocSecurity>
  <Lines>8</Lines>
  <Paragraphs>2</Paragraphs>
  <ScaleCrop>false</ScaleCrop>
  <Company>Company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2022-12-12T02:10:00Z</dcterms:created>
  <dcterms:modified xsi:type="dcterms:W3CDTF">2023-01-03T13:07:00Z</dcterms:modified>
</cp:coreProperties>
</file>