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2207C" w14:textId="262954D4" w:rsidR="003E6E84" w:rsidRDefault="002071D0" w:rsidP="003E6E84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</w:t>
      </w:r>
      <w:r>
        <w:rPr>
          <w:rFonts w:ascii="Times New Roman" w:hAnsi="Times New Roman" w:cs="Times New Roman" w:hint="eastAsia"/>
          <w:iCs/>
        </w:rPr>
        <w:t>e</w:t>
      </w:r>
      <w:r>
        <w:rPr>
          <w:rFonts w:ascii="Times New Roman" w:hAnsi="Times New Roman" w:cs="Times New Roman"/>
          <w:iCs/>
        </w:rPr>
        <w:t xml:space="preserve"> prove that every continuous function that vanishes at infinity can be approximated by a sequence of functions with compact support in the uniform norm.</w:t>
      </w:r>
    </w:p>
    <w:p w14:paraId="1AA8129A" w14:textId="3CDE504C" w:rsidR="002071D0" w:rsidRDefault="002071D0" w:rsidP="003E6E84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</w:p>
    <w:p w14:paraId="37BB4FD9" w14:textId="7D780EC2" w:rsidR="002071D0" w:rsidRDefault="002071D0" w:rsidP="003E6E84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Take </w:t>
      </w:r>
      <m:oMath>
        <m:r>
          <w:rPr>
            <w:rFonts w:ascii="Cambria Math" w:hAnsi="Cambria Math" w:cs="Times New Roman"/>
          </w:rPr>
          <m:t>f∈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n</m:t>
            </m:r>
          </m:sup>
        </m:sSup>
        <m:r>
          <w:rPr>
            <w:rFonts w:ascii="Cambria Math" w:hAnsi="Cambria Math" w:cs="Times New Roman"/>
          </w:rPr>
          <m:t>)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by definition of vanishing at infinity, for any </w:t>
      </w:r>
      <m:oMath>
        <m:r>
          <w:rPr>
            <w:rFonts w:ascii="Cambria Math" w:hAnsi="Cambria Math" w:cs="Times New Roman"/>
          </w:rPr>
          <m:t>ϵ</m:t>
        </m:r>
      </m:oMath>
      <w:r>
        <w:rPr>
          <w:rFonts w:ascii="Times New Roman" w:hAnsi="Times New Roman" w:cs="Times New Roman"/>
          <w:iCs/>
        </w:rPr>
        <w:t xml:space="preserve">, we can always find a </w:t>
      </w:r>
      <m:oMath>
        <m:r>
          <w:rPr>
            <w:rFonts w:ascii="Cambria Math" w:hAnsi="Cambria Math" w:cs="Times New Roman"/>
          </w:rPr>
          <m:t>K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such that when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≥K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we have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d>
          </m:e>
        </m:d>
        <m:r>
          <w:rPr>
            <w:rFonts w:ascii="Cambria Math" w:hAnsi="Cambria Math" w:cs="Times New Roman"/>
          </w:rPr>
          <m:t>&lt;ϵ</m:t>
        </m:r>
      </m:oMath>
      <w:r>
        <w:rPr>
          <w:rFonts w:ascii="Times New Roman" w:hAnsi="Times New Roman" w:cs="Times New Roman" w:hint="eastAsia"/>
          <w:iCs/>
        </w:rPr>
        <w:t>.</w:t>
      </w:r>
      <w:r>
        <w:rPr>
          <w:rFonts w:ascii="Times New Roman" w:hAnsi="Times New Roman" w:cs="Times New Roman"/>
          <w:iCs/>
        </w:rPr>
        <w:t xml:space="preserve"> Now we construct another continuous function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ϕ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(x)</m:t>
        </m:r>
      </m:oMath>
      <w:r>
        <w:rPr>
          <w:rFonts w:ascii="Times New Roman" w:hAnsi="Times New Roman" w:cs="Times New Roman"/>
          <w:iCs/>
        </w:rPr>
        <w:t xml:space="preserve"> that is constant </w:t>
      </w:r>
      <m:oMath>
        <m:r>
          <w:rPr>
            <w:rFonts w:ascii="Cambria Math" w:hAnsi="Cambria Math" w:cs="Times New Roman"/>
          </w:rPr>
          <m:t>1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inside the ball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≤K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 and vanishes outside the ball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≥K+1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while in the region in between, it is between 0 and 1. In order to do this, we simply take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ϕ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(x)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to be constant 1 inside </w:t>
      </w:r>
      <w:r>
        <w:rPr>
          <w:rFonts w:ascii="Times New Roman" w:hAnsi="Times New Roman" w:cs="Times New Roman"/>
          <w:iCs/>
        </w:rPr>
        <w:t xml:space="preserve">the ball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≤K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and outside we take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ϕ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(x)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to be the distance between </w:t>
      </w:r>
      <m:oMath>
        <m:r>
          <w:rPr>
            <w:rFonts w:ascii="Cambria Math" w:hAnsi="Cambria Math" w:cs="Times New Roman"/>
          </w:rPr>
          <m:t>x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and the region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≥K+1</m:t>
        </m:r>
      </m:oMath>
      <w:r>
        <w:rPr>
          <w:rFonts w:ascii="Times New Roman" w:hAnsi="Times New Roman" w:cs="Times New Roman"/>
          <w:iCs/>
        </w:rPr>
        <w:t xml:space="preserve"> (the distance is 0 if </w:t>
      </w:r>
      <m:oMath>
        <m:r>
          <w:rPr>
            <w:rFonts w:ascii="Cambria Math" w:hAnsi="Cambria Math" w:cs="Times New Roman"/>
          </w:rPr>
          <m:t>x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is inside the region).</w:t>
      </w:r>
    </w:p>
    <w:p w14:paraId="6DBEF6EA" w14:textId="570C839C" w:rsidR="002071D0" w:rsidRDefault="002071D0" w:rsidP="003E6E84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In 1-d, the function looks like this. </w:t>
      </w:r>
    </w:p>
    <w:p w14:paraId="4F9DE884" w14:textId="1621E931" w:rsidR="002071D0" w:rsidRDefault="003550A0" w:rsidP="003550A0">
      <w:pPr>
        <w:pStyle w:val="a4"/>
        <w:ind w:left="360" w:firstLineChars="0" w:firstLine="0"/>
        <w:jc w:val="center"/>
        <w:rPr>
          <w:rFonts w:ascii="Times New Roman" w:hAnsi="Times New Roman" w:cs="Times New Roman"/>
          <w:iCs/>
        </w:rPr>
      </w:pPr>
      <w:r>
        <w:rPr>
          <w:noProof/>
        </w:rPr>
        <w:drawing>
          <wp:inline distT="0" distB="0" distL="0" distR="0" wp14:anchorId="615BDC4E" wp14:editId="776E2067">
            <wp:extent cx="3280410" cy="1810426"/>
            <wp:effectExtent l="0" t="0" r="0" b="0"/>
            <wp:docPr id="1" name="图片 1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折线图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81115" cy="181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BB765" w14:textId="553C97F8" w:rsidR="003550A0" w:rsidRDefault="003550A0" w:rsidP="003550A0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  <w:color w:val="FF0000"/>
        </w:rPr>
      </w:pPr>
      <w:r w:rsidRPr="003550A0">
        <w:rPr>
          <w:rFonts w:ascii="Times New Roman" w:hAnsi="Times New Roman" w:cs="Times New Roman"/>
          <w:iCs/>
          <w:color w:val="FF0000"/>
        </w:rPr>
        <w:t>(Actually, we can even make this function infinitely differentiable</w:t>
      </w:r>
      <w:r>
        <w:rPr>
          <w:rFonts w:ascii="Times New Roman" w:hAnsi="Times New Roman" w:cs="Times New Roman"/>
          <w:iCs/>
          <w:color w:val="FF0000"/>
        </w:rPr>
        <w:t xml:space="preserve"> by smoothing the edges</w:t>
      </w:r>
      <w:r w:rsidRPr="003550A0">
        <w:rPr>
          <w:rFonts w:ascii="Times New Roman" w:hAnsi="Times New Roman" w:cs="Times New Roman"/>
          <w:iCs/>
          <w:color w:val="FF0000"/>
        </w:rPr>
        <w:t>. It’s called a plateau function</w:t>
      </w:r>
      <w:r>
        <w:rPr>
          <w:rFonts w:ascii="Times New Roman" w:hAnsi="Times New Roman" w:cs="Times New Roman"/>
          <w:iCs/>
          <w:color w:val="FF0000"/>
        </w:rPr>
        <w:t xml:space="preserve"> in general</w:t>
      </w:r>
      <w:r>
        <w:rPr>
          <w:rFonts w:ascii="Times New Roman" w:hAnsi="Times New Roman" w:cs="Times New Roman" w:hint="eastAsia"/>
          <w:iCs/>
          <w:color w:val="FF0000"/>
        </w:rPr>
        <w:t>,</w:t>
      </w:r>
      <w:r>
        <w:rPr>
          <w:rFonts w:ascii="Times New Roman" w:hAnsi="Times New Roman" w:cs="Times New Roman"/>
          <w:iCs/>
          <w:color w:val="FF0000"/>
        </w:rPr>
        <w:t xml:space="preserve"> a typical plot of which is shown below. But for your question, we don’t consider differentiability. Just to let you know that it is possible</w:t>
      </w:r>
      <w:r w:rsidRPr="003550A0">
        <w:rPr>
          <w:rFonts w:ascii="Times New Roman" w:hAnsi="Times New Roman" w:cs="Times New Roman"/>
          <w:iCs/>
          <w:color w:val="FF0000"/>
        </w:rPr>
        <w:t>)</w:t>
      </w:r>
      <w:r>
        <w:rPr>
          <w:rFonts w:ascii="Times New Roman" w:hAnsi="Times New Roman" w:cs="Times New Roman"/>
          <w:iCs/>
          <w:color w:val="FF0000"/>
        </w:rPr>
        <w:t>.</w:t>
      </w:r>
    </w:p>
    <w:p w14:paraId="4D85B025" w14:textId="5C2A7EBE" w:rsidR="003550A0" w:rsidRDefault="003550A0" w:rsidP="003550A0">
      <w:pPr>
        <w:pStyle w:val="a4"/>
        <w:ind w:left="360" w:firstLineChars="0" w:firstLine="0"/>
        <w:jc w:val="center"/>
        <w:rPr>
          <w:rFonts w:ascii="Times New Roman" w:hAnsi="Times New Roman" w:cs="Times New Roman"/>
          <w:iCs/>
          <w:color w:val="FF0000"/>
        </w:rPr>
      </w:pPr>
      <w:r>
        <w:rPr>
          <w:noProof/>
        </w:rPr>
        <w:drawing>
          <wp:inline distT="0" distB="0" distL="0" distR="0" wp14:anchorId="4A99A065" wp14:editId="0BEC4A81">
            <wp:extent cx="2967990" cy="1731327"/>
            <wp:effectExtent l="0" t="0" r="0" b="0"/>
            <wp:docPr id="2" name="图片 2" descr="图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&#10;&#10;中度可信度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69132" cy="1731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3FEC8" w14:textId="4D87D9DB" w:rsidR="003550A0" w:rsidRDefault="003550A0" w:rsidP="003550A0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After we have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ϕ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(x)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we consider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=f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ϕ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(x)</m:t>
        </m:r>
      </m:oMath>
      <w:r>
        <w:rPr>
          <w:rFonts w:ascii="Times New Roman" w:hAnsi="Times New Roman" w:cs="Times New Roman"/>
          <w:iCs/>
        </w:rPr>
        <w:t xml:space="preserve">. This is a continuous function (since it is the product of two continuous functions), has compact support (since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ϕ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compactly supported in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≤K</m:t>
        </m:r>
      </m:oMath>
      <w:r>
        <w:rPr>
          <w:rFonts w:ascii="Times New Roman" w:hAnsi="Times New Roman" w:cs="Times New Roman"/>
          <w:iCs/>
        </w:rPr>
        <w:t xml:space="preserve">) and so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n</m:t>
            </m:r>
          </m:sup>
        </m:sSup>
        <m:r>
          <w:rPr>
            <w:rFonts w:ascii="Cambria Math" w:hAnsi="Cambria Math" w:cs="Times New Roman"/>
          </w:rPr>
          <m:t>)</m:t>
        </m:r>
      </m:oMath>
      <w:r>
        <w:rPr>
          <w:rFonts w:ascii="Times New Roman" w:hAnsi="Times New Roman" w:cs="Times New Roman" w:hint="eastAsia"/>
          <w:iCs/>
        </w:rPr>
        <w:t>.</w:t>
      </w:r>
      <w:r>
        <w:rPr>
          <w:rFonts w:ascii="Times New Roman" w:hAnsi="Times New Roman" w:cs="Times New Roman"/>
          <w:iCs/>
        </w:rPr>
        <w:t xml:space="preserve"> </w:t>
      </w:r>
    </w:p>
    <w:p w14:paraId="69370B7A" w14:textId="708D4803" w:rsidR="008E6EAA" w:rsidRDefault="003550A0" w:rsidP="008E6EAA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No</w:t>
      </w:r>
      <w:r>
        <w:rPr>
          <w:rFonts w:ascii="Times New Roman" w:hAnsi="Times New Roman" w:cs="Times New Roman"/>
          <w:iCs/>
        </w:rPr>
        <w:t xml:space="preserve">w we proceed to construct the sequence in the following way: take </w:t>
      </w:r>
      <m:oMath>
        <m:r>
          <w:rPr>
            <w:rFonts w:ascii="Cambria Math" w:hAnsi="Cambria Math" w:cs="Times New Roman"/>
          </w:rPr>
          <m:t>ϵ=1</m:t>
        </m:r>
        <m:r>
          <w:rPr>
            <w:rFonts w:ascii="Cambria Math" w:hAnsi="Cambria Math" w:cs="Times New Roman"/>
          </w:rPr>
          <m:t>/n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we have a corresponding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for </w:t>
      </w:r>
      <m:oMath>
        <m:r>
          <w:rPr>
            <w:rFonts w:ascii="Cambria Math" w:hAnsi="Cambria Math" w:cs="Times New Roman"/>
          </w:rPr>
          <m:t>ϵ=1</m:t>
        </m:r>
        <m:r>
          <w:rPr>
            <w:rFonts w:ascii="Cambria Math" w:hAnsi="Cambria Math" w:cs="Times New Roman"/>
          </w:rPr>
          <m:t xml:space="preserve">/n </m:t>
        </m:r>
      </m:oMath>
      <w:r w:rsidR="008E6EAA">
        <w:rPr>
          <w:rFonts w:ascii="Times New Roman" w:hAnsi="Times New Roman" w:cs="Times New Roman"/>
          <w:iCs/>
        </w:rPr>
        <w:t xml:space="preserve">. We construct a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ϕ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n</m:t>
                </m:r>
              </m:sub>
            </m:sSub>
          </m:sub>
        </m:sSub>
      </m:oMath>
      <w:r w:rsidR="008E6EAA">
        <w:rPr>
          <w:rFonts w:ascii="Times New Roman" w:hAnsi="Times New Roman" w:cs="Times New Roman" w:hint="eastAsia"/>
          <w:iCs/>
        </w:rPr>
        <w:t xml:space="preserve"> </w:t>
      </w:r>
      <w:r w:rsidR="008E6EAA">
        <w:rPr>
          <w:rFonts w:ascii="Times New Roman" w:hAnsi="Times New Roman" w:cs="Times New Roman"/>
          <w:iCs/>
        </w:rPr>
        <w:t xml:space="preserve">and define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=f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ϕ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n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.</m:t>
        </m:r>
      </m:oMath>
      <w:r w:rsidR="008E6EAA">
        <w:rPr>
          <w:rFonts w:ascii="Times New Roman" w:hAnsi="Times New Roman" w:cs="Times New Roman" w:hint="eastAsia"/>
          <w:iCs/>
        </w:rPr>
        <w:t xml:space="preserve"> </w:t>
      </w:r>
      <w:r w:rsidR="008E6EAA">
        <w:rPr>
          <w:rFonts w:ascii="Times New Roman" w:hAnsi="Times New Roman" w:cs="Times New Roman"/>
          <w:iCs/>
        </w:rPr>
        <w:t xml:space="preserve">By construction we have every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(x)</m:t>
        </m:r>
      </m:oMath>
      <w:r w:rsidR="008E6EAA">
        <w:rPr>
          <w:rFonts w:ascii="Times New Roman" w:hAnsi="Times New Roman" w:cs="Times New Roman" w:hint="eastAsia"/>
          <w:iCs/>
        </w:rPr>
        <w:t xml:space="preserve"> </w:t>
      </w:r>
      <w:r w:rsidR="008E6EAA">
        <w:rPr>
          <w:rFonts w:ascii="Times New Roman" w:hAnsi="Times New Roman" w:cs="Times New Roman"/>
          <w:iCs/>
        </w:rPr>
        <w:t xml:space="preserve">compactly supported, so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n</m:t>
            </m:r>
          </m:sup>
        </m:sSup>
        <m:r>
          <w:rPr>
            <w:rFonts w:ascii="Cambria Math" w:hAnsi="Cambria Math" w:cs="Times New Roman"/>
          </w:rPr>
          <m:t>)</m:t>
        </m:r>
      </m:oMath>
      <w:r w:rsidR="008E6EAA">
        <w:rPr>
          <w:rFonts w:ascii="Times New Roman" w:hAnsi="Times New Roman" w:cs="Times New Roman" w:hint="eastAsia"/>
          <w:iCs/>
        </w:rPr>
        <w:t>.</w:t>
      </w:r>
      <w:r w:rsidR="008E6EAA">
        <w:rPr>
          <w:rFonts w:ascii="Times New Roman" w:hAnsi="Times New Roman" w:cs="Times New Roman"/>
          <w:iCs/>
        </w:rPr>
        <w:t xml:space="preserve"> On the other hand, we have</w:t>
      </w:r>
    </w:p>
    <w:p w14:paraId="77109A04" w14:textId="72604817" w:rsidR="008E6EAA" w:rsidRPr="008E6EAA" w:rsidRDefault="008E6EAA" w:rsidP="008E6EAA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sup</m:t>
                  </m:r>
                  <m:ctrlPr>
                    <w:rPr>
                      <w:rFonts w:ascii="Cambria Math" w:hAnsi="Cambria Math" w:cs="Times New Roman"/>
                      <w:iCs/>
                    </w:rPr>
                  </m:ctrlPr>
                </m:e>
                <m:lim>
                  <m:r>
                    <w:rPr>
                      <w:rFonts w:ascii="Cambria Math" w:hAnsi="Cambria Math" w:cs="Times New Roman"/>
                    </w:rPr>
                    <m:t>x∈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m:rPr>
                          <m:scr m:val="double-struck"/>
                        </m:rPr>
                        <w:rPr>
                          <w:rFonts w:ascii="Cambria Math" w:hAnsi="Cambria Math" w:cs="Times New Roman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p>
                  </m:sSup>
                  <m:ctrlPr>
                    <w:rPr>
                      <w:rFonts w:ascii="Cambria Math" w:hAnsi="Cambria Math" w:cs="Times New Roman"/>
                      <w:iCs/>
                    </w:rPr>
                  </m:ctrlPr>
                </m:lim>
              </m:limLow>
            </m:fName>
            <m:e>
              <m:r>
                <w:rPr>
                  <w:rFonts w:ascii="Cambria Math" w:hAnsi="Cambria Math" w:cs="Times New Roman"/>
                </w:rPr>
                <m:t>|f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</w:rPr>
                <m:t>(x)|</m:t>
              </m:r>
            </m:e>
          </m:func>
          <m:r>
            <w:rPr>
              <w:rFonts w:ascii="Cambria Math" w:hAnsi="Cambria Math" w:cs="Times New Roman"/>
            </w:rPr>
            <m:t>&lt;ϵ=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</m:oMath>
      </m:oMathPara>
    </w:p>
    <w:p w14:paraId="72BA9A2E" w14:textId="74D8B364" w:rsidR="008E6EAA" w:rsidRDefault="008E6EAA" w:rsidP="008E6EAA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s</w:t>
      </w:r>
      <w:r>
        <w:rPr>
          <w:rFonts w:ascii="Times New Roman" w:hAnsi="Times New Roman" w:cs="Times New Roman"/>
          <w:iCs/>
        </w:rPr>
        <w:t xml:space="preserve">ince inside the ball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≤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(x)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always zero (since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ϕ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n</m:t>
                </m:r>
              </m:sub>
            </m:sSub>
          </m:sub>
        </m:sSub>
      </m:oMath>
      <w:r>
        <w:rPr>
          <w:rFonts w:ascii="Times New Roman" w:hAnsi="Times New Roman" w:cs="Times New Roman" w:hint="eastAsia"/>
          <w:iCs/>
        </w:rPr>
        <w:t>=</w:t>
      </w:r>
      <w:r>
        <w:rPr>
          <w:rFonts w:ascii="Times New Roman" w:hAnsi="Times New Roman" w:cs="Times New Roman"/>
          <w:iCs/>
        </w:rPr>
        <w:t>1 inside), and outside the ball, we have</w:t>
      </w:r>
    </w:p>
    <w:p w14:paraId="6DC58D91" w14:textId="7A485FBB" w:rsidR="008E6EAA" w:rsidRPr="008E6EAA" w:rsidRDefault="008E6EAA" w:rsidP="008E6EAA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-f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e>
          </m:d>
          <m:r>
            <w:rPr>
              <w:rFonts w:ascii="Cambria Math" w:hAnsi="Cambria Math" w:cs="Times New Roman"/>
            </w:rPr>
            <m:t>≤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e>
          </m:d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1</m:t>
              </m:r>
              <m: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e>
          </m:d>
          <m:r>
            <w:rPr>
              <w:rFonts w:ascii="Cambria Math" w:hAnsi="Cambria Math" w:cs="Times New Roman"/>
            </w:rPr>
            <m:t>≤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e>
          </m:d>
          <m:r>
            <w:rPr>
              <w:rFonts w:ascii="Cambria Math" w:hAnsi="Cambria Math" w:cs="Times New Roman"/>
            </w:rPr>
            <m:t>≤ϵ</m:t>
          </m:r>
        </m:oMath>
      </m:oMathPara>
    </w:p>
    <w:p w14:paraId="458D914E" w14:textId="536D593C" w:rsidR="008E6EAA" w:rsidRDefault="008E6EAA" w:rsidP="008E6EAA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lastRenderedPageBreak/>
        <w:t>s</w:t>
      </w:r>
      <w:r>
        <w:rPr>
          <w:rFonts w:ascii="Times New Roman" w:hAnsi="Times New Roman" w:cs="Times New Roman"/>
          <w:iCs/>
        </w:rPr>
        <w:t xml:space="preserve">ince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d>
          </m:e>
        </m:d>
        <m:r>
          <w:rPr>
            <w:rFonts w:ascii="Cambria Math" w:hAnsi="Cambria Math" w:cs="Times New Roman"/>
          </w:rPr>
          <m:t>≤ϵ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always true in the region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≥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and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1-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ϕ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n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d>
          </m:e>
        </m:d>
        <m:r>
          <w:rPr>
            <w:rFonts w:ascii="Cambria Math" w:hAnsi="Cambria Math" w:cs="Times New Roman"/>
          </w:rPr>
          <m:t>≤1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always true. </w:t>
      </w:r>
    </w:p>
    <w:p w14:paraId="250543DE" w14:textId="70863A0A" w:rsidR="00C806BE" w:rsidRPr="008E6EAA" w:rsidRDefault="00C806BE" w:rsidP="008E6EAA">
      <w:pPr>
        <w:pStyle w:val="a4"/>
        <w:ind w:left="360" w:firstLineChars="0" w:firstLine="0"/>
        <w:jc w:val="left"/>
        <w:rPr>
          <w:rFonts w:ascii="Times New Roman" w:hAnsi="Times New Roman" w:cs="Times New Roman" w:hint="eastAsia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 xml:space="preserve">hus,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(x)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the sequence we want, meaning that the closure of compactly supported </w:t>
      </w:r>
      <w:r>
        <w:rPr>
          <w:rFonts w:ascii="Times New Roman" w:hAnsi="Times New Roman" w:cs="Times New Roman"/>
          <w:iCs/>
        </w:rPr>
        <w:t xml:space="preserve">continuous </w:t>
      </w:r>
      <w:r>
        <w:rPr>
          <w:rFonts w:ascii="Times New Roman" w:hAnsi="Times New Roman" w:cs="Times New Roman"/>
          <w:iCs/>
        </w:rPr>
        <w:t>functions is continuous functions that vanish at infinity.</w:t>
      </w:r>
    </w:p>
    <w:sectPr w:rsidR="00C806BE" w:rsidRPr="008E6E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3E614" w14:textId="77777777" w:rsidR="001254EA" w:rsidRDefault="001254EA" w:rsidP="00BD3C87">
      <w:r>
        <w:separator/>
      </w:r>
    </w:p>
  </w:endnote>
  <w:endnote w:type="continuationSeparator" w:id="0">
    <w:p w14:paraId="53CF0D73" w14:textId="77777777" w:rsidR="001254EA" w:rsidRDefault="001254EA" w:rsidP="00BD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C380B" w14:textId="77777777" w:rsidR="001254EA" w:rsidRDefault="001254EA" w:rsidP="00BD3C87">
      <w:r>
        <w:separator/>
      </w:r>
    </w:p>
  </w:footnote>
  <w:footnote w:type="continuationSeparator" w:id="0">
    <w:p w14:paraId="24023DB2" w14:textId="77777777" w:rsidR="001254EA" w:rsidRDefault="001254EA" w:rsidP="00BD3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6BE8"/>
    <w:multiLevelType w:val="hybridMultilevel"/>
    <w:tmpl w:val="756AFAFE"/>
    <w:lvl w:ilvl="0" w:tplc="CB364E2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9A70D1"/>
    <w:multiLevelType w:val="hybridMultilevel"/>
    <w:tmpl w:val="989AC844"/>
    <w:lvl w:ilvl="0" w:tplc="4E7C61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E8A6F69"/>
    <w:multiLevelType w:val="hybridMultilevel"/>
    <w:tmpl w:val="41048170"/>
    <w:lvl w:ilvl="0" w:tplc="7186929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F696953"/>
    <w:multiLevelType w:val="hybridMultilevel"/>
    <w:tmpl w:val="0770BC26"/>
    <w:lvl w:ilvl="0" w:tplc="868071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153B1C09"/>
    <w:multiLevelType w:val="hybridMultilevel"/>
    <w:tmpl w:val="45D8C0E6"/>
    <w:lvl w:ilvl="0" w:tplc="06A2CE0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701502"/>
    <w:multiLevelType w:val="hybridMultilevel"/>
    <w:tmpl w:val="3A2E6B24"/>
    <w:lvl w:ilvl="0" w:tplc="F66AEC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D5D2848"/>
    <w:multiLevelType w:val="hybridMultilevel"/>
    <w:tmpl w:val="E5B2A454"/>
    <w:lvl w:ilvl="0" w:tplc="41FCE55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F85575F"/>
    <w:multiLevelType w:val="hybridMultilevel"/>
    <w:tmpl w:val="0EA40A3E"/>
    <w:lvl w:ilvl="0" w:tplc="4DBA5E1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69B49B2"/>
    <w:multiLevelType w:val="hybridMultilevel"/>
    <w:tmpl w:val="0AF4B1A4"/>
    <w:lvl w:ilvl="0" w:tplc="FD0A334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9B827A2"/>
    <w:multiLevelType w:val="hybridMultilevel"/>
    <w:tmpl w:val="E6E80368"/>
    <w:lvl w:ilvl="0" w:tplc="E216FCB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D7E7C7D"/>
    <w:multiLevelType w:val="hybridMultilevel"/>
    <w:tmpl w:val="47946BFE"/>
    <w:lvl w:ilvl="0" w:tplc="CDDC0D7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2EF65ADE"/>
    <w:multiLevelType w:val="hybridMultilevel"/>
    <w:tmpl w:val="B1021C26"/>
    <w:lvl w:ilvl="0" w:tplc="9ACAAF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7974B9A"/>
    <w:multiLevelType w:val="hybridMultilevel"/>
    <w:tmpl w:val="71A65B30"/>
    <w:lvl w:ilvl="0" w:tplc="08564C8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7A43DF9"/>
    <w:multiLevelType w:val="hybridMultilevel"/>
    <w:tmpl w:val="75D28436"/>
    <w:lvl w:ilvl="0" w:tplc="A676A0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4" w15:restartNumberingAfterBreak="0">
    <w:nsid w:val="3A9C3EF1"/>
    <w:multiLevelType w:val="hybridMultilevel"/>
    <w:tmpl w:val="0CB4CE9C"/>
    <w:lvl w:ilvl="0" w:tplc="ED5ECE3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C566784"/>
    <w:multiLevelType w:val="hybridMultilevel"/>
    <w:tmpl w:val="526A32EC"/>
    <w:lvl w:ilvl="0" w:tplc="DA32497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EE3550A"/>
    <w:multiLevelType w:val="hybridMultilevel"/>
    <w:tmpl w:val="CE38C9A0"/>
    <w:lvl w:ilvl="0" w:tplc="1BF62676">
      <w:start w:val="1"/>
      <w:numFmt w:val="lowerLetter"/>
      <w:lvlText w:val="(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F5C707B"/>
    <w:multiLevelType w:val="hybridMultilevel"/>
    <w:tmpl w:val="B148A68A"/>
    <w:lvl w:ilvl="0" w:tplc="EA845D7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40C806A6"/>
    <w:multiLevelType w:val="hybridMultilevel"/>
    <w:tmpl w:val="67AA76E6"/>
    <w:lvl w:ilvl="0" w:tplc="BEF2D83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21604CF"/>
    <w:multiLevelType w:val="hybridMultilevel"/>
    <w:tmpl w:val="B5D89BCC"/>
    <w:lvl w:ilvl="0" w:tplc="5596E41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8342C24"/>
    <w:multiLevelType w:val="hybridMultilevel"/>
    <w:tmpl w:val="BA66733E"/>
    <w:lvl w:ilvl="0" w:tplc="020CE8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54354FD6"/>
    <w:multiLevelType w:val="hybridMultilevel"/>
    <w:tmpl w:val="92181762"/>
    <w:lvl w:ilvl="0" w:tplc="F2CAD9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558C1EAB"/>
    <w:multiLevelType w:val="hybridMultilevel"/>
    <w:tmpl w:val="B8481AC6"/>
    <w:lvl w:ilvl="0" w:tplc="4E046088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DCD568F"/>
    <w:multiLevelType w:val="hybridMultilevel"/>
    <w:tmpl w:val="483EC224"/>
    <w:lvl w:ilvl="0" w:tplc="D70EC1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EEE2882"/>
    <w:multiLevelType w:val="hybridMultilevel"/>
    <w:tmpl w:val="3FFACE9C"/>
    <w:lvl w:ilvl="0" w:tplc="91D2BBF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624120EC"/>
    <w:multiLevelType w:val="hybridMultilevel"/>
    <w:tmpl w:val="5E182E92"/>
    <w:lvl w:ilvl="0" w:tplc="E2FA0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3E2180B"/>
    <w:multiLevelType w:val="hybridMultilevel"/>
    <w:tmpl w:val="3D4CDA1A"/>
    <w:lvl w:ilvl="0" w:tplc="8B9669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6579274F"/>
    <w:multiLevelType w:val="hybridMultilevel"/>
    <w:tmpl w:val="1F3E02F2"/>
    <w:lvl w:ilvl="0" w:tplc="F32EDC1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67062F16"/>
    <w:multiLevelType w:val="hybridMultilevel"/>
    <w:tmpl w:val="21A4EDC0"/>
    <w:lvl w:ilvl="0" w:tplc="D434500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FF31CF6"/>
    <w:multiLevelType w:val="hybridMultilevel"/>
    <w:tmpl w:val="CFC67B06"/>
    <w:lvl w:ilvl="0" w:tplc="BDE0DB4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09F4B7E"/>
    <w:multiLevelType w:val="hybridMultilevel"/>
    <w:tmpl w:val="4556625E"/>
    <w:lvl w:ilvl="0" w:tplc="862CD51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73D8656A"/>
    <w:multiLevelType w:val="hybridMultilevel"/>
    <w:tmpl w:val="CFB608E4"/>
    <w:lvl w:ilvl="0" w:tplc="BB3C95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92672EE"/>
    <w:multiLevelType w:val="hybridMultilevel"/>
    <w:tmpl w:val="656EA240"/>
    <w:lvl w:ilvl="0" w:tplc="799266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84534290">
    <w:abstractNumId w:val="32"/>
  </w:num>
  <w:num w:numId="2" w16cid:durableId="650450073">
    <w:abstractNumId w:val="14"/>
  </w:num>
  <w:num w:numId="3" w16cid:durableId="559361359">
    <w:abstractNumId w:val="31"/>
  </w:num>
  <w:num w:numId="4" w16cid:durableId="731930214">
    <w:abstractNumId w:val="7"/>
  </w:num>
  <w:num w:numId="5" w16cid:durableId="1256476649">
    <w:abstractNumId w:val="29"/>
  </w:num>
  <w:num w:numId="6" w16cid:durableId="990133247">
    <w:abstractNumId w:val="25"/>
  </w:num>
  <w:num w:numId="7" w16cid:durableId="1949046113">
    <w:abstractNumId w:val="9"/>
  </w:num>
  <w:num w:numId="8" w16cid:durableId="1216619581">
    <w:abstractNumId w:val="12"/>
  </w:num>
  <w:num w:numId="9" w16cid:durableId="1540629283">
    <w:abstractNumId w:val="1"/>
  </w:num>
  <w:num w:numId="10" w16cid:durableId="683557500">
    <w:abstractNumId w:val="3"/>
  </w:num>
  <w:num w:numId="11" w16cid:durableId="1498228943">
    <w:abstractNumId w:val="26"/>
  </w:num>
  <w:num w:numId="12" w16cid:durableId="757750455">
    <w:abstractNumId w:val="17"/>
  </w:num>
  <w:num w:numId="13" w16cid:durableId="1317295419">
    <w:abstractNumId w:val="15"/>
  </w:num>
  <w:num w:numId="14" w16cid:durableId="259070122">
    <w:abstractNumId w:val="18"/>
  </w:num>
  <w:num w:numId="15" w16cid:durableId="183519362">
    <w:abstractNumId w:val="21"/>
  </w:num>
  <w:num w:numId="16" w16cid:durableId="315766253">
    <w:abstractNumId w:val="16"/>
  </w:num>
  <w:num w:numId="17" w16cid:durableId="863402342">
    <w:abstractNumId w:val="20"/>
  </w:num>
  <w:num w:numId="18" w16cid:durableId="511116457">
    <w:abstractNumId w:val="0"/>
  </w:num>
  <w:num w:numId="19" w16cid:durableId="746072197">
    <w:abstractNumId w:val="2"/>
  </w:num>
  <w:num w:numId="20" w16cid:durableId="223638421">
    <w:abstractNumId w:val="5"/>
  </w:num>
  <w:num w:numId="21" w16cid:durableId="702557356">
    <w:abstractNumId w:val="8"/>
  </w:num>
  <w:num w:numId="22" w16cid:durableId="1797867946">
    <w:abstractNumId w:val="24"/>
  </w:num>
  <w:num w:numId="23" w16cid:durableId="1170632747">
    <w:abstractNumId w:val="23"/>
  </w:num>
  <w:num w:numId="24" w16cid:durableId="552691230">
    <w:abstractNumId w:val="10"/>
  </w:num>
  <w:num w:numId="25" w16cid:durableId="946890108">
    <w:abstractNumId w:val="6"/>
  </w:num>
  <w:num w:numId="26" w16cid:durableId="1657608725">
    <w:abstractNumId w:val="11"/>
  </w:num>
  <w:num w:numId="27" w16cid:durableId="1414278207">
    <w:abstractNumId w:val="22"/>
  </w:num>
  <w:num w:numId="28" w16cid:durableId="1960914804">
    <w:abstractNumId w:val="30"/>
  </w:num>
  <w:num w:numId="29" w16cid:durableId="1983076346">
    <w:abstractNumId w:val="28"/>
  </w:num>
  <w:num w:numId="30" w16cid:durableId="1725522917">
    <w:abstractNumId w:val="4"/>
  </w:num>
  <w:num w:numId="31" w16cid:durableId="1518153225">
    <w:abstractNumId w:val="13"/>
  </w:num>
  <w:num w:numId="32" w16cid:durableId="619916625">
    <w:abstractNumId w:val="19"/>
  </w:num>
  <w:num w:numId="33" w16cid:durableId="117349387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06456"/>
    <w:rsid w:val="00010E37"/>
    <w:rsid w:val="000239A3"/>
    <w:rsid w:val="00032A65"/>
    <w:rsid w:val="00033704"/>
    <w:rsid w:val="00050BE3"/>
    <w:rsid w:val="00063BFA"/>
    <w:rsid w:val="000924E3"/>
    <w:rsid w:val="00092BF1"/>
    <w:rsid w:val="000A4488"/>
    <w:rsid w:val="000C335C"/>
    <w:rsid w:val="000D4C7C"/>
    <w:rsid w:val="000E0F9A"/>
    <w:rsid w:val="000E4607"/>
    <w:rsid w:val="001121E2"/>
    <w:rsid w:val="001143A3"/>
    <w:rsid w:val="00120D8D"/>
    <w:rsid w:val="001254EA"/>
    <w:rsid w:val="00125939"/>
    <w:rsid w:val="001508A4"/>
    <w:rsid w:val="0015283D"/>
    <w:rsid w:val="001944CA"/>
    <w:rsid w:val="00194B5F"/>
    <w:rsid w:val="001B4DE0"/>
    <w:rsid w:val="001C7F1D"/>
    <w:rsid w:val="001D2B9D"/>
    <w:rsid w:val="001D44BF"/>
    <w:rsid w:val="001E14A5"/>
    <w:rsid w:val="001E1D5A"/>
    <w:rsid w:val="001E6F40"/>
    <w:rsid w:val="001F3DCB"/>
    <w:rsid w:val="002071D0"/>
    <w:rsid w:val="002427F9"/>
    <w:rsid w:val="00261432"/>
    <w:rsid w:val="00272AB5"/>
    <w:rsid w:val="002A4083"/>
    <w:rsid w:val="002B2A78"/>
    <w:rsid w:val="002C1BEF"/>
    <w:rsid w:val="002D3EB0"/>
    <w:rsid w:val="002D4A1A"/>
    <w:rsid w:val="002D78A3"/>
    <w:rsid w:val="002F030E"/>
    <w:rsid w:val="002F1455"/>
    <w:rsid w:val="002F2FB8"/>
    <w:rsid w:val="00307605"/>
    <w:rsid w:val="003226C0"/>
    <w:rsid w:val="0032499E"/>
    <w:rsid w:val="00343789"/>
    <w:rsid w:val="0035244D"/>
    <w:rsid w:val="003550A0"/>
    <w:rsid w:val="00367D85"/>
    <w:rsid w:val="0038017E"/>
    <w:rsid w:val="003843A6"/>
    <w:rsid w:val="00392BA9"/>
    <w:rsid w:val="003B1B8E"/>
    <w:rsid w:val="003C11B0"/>
    <w:rsid w:val="003E02E9"/>
    <w:rsid w:val="003E6E84"/>
    <w:rsid w:val="00410272"/>
    <w:rsid w:val="00410E3A"/>
    <w:rsid w:val="00441BBB"/>
    <w:rsid w:val="004617E7"/>
    <w:rsid w:val="004818BA"/>
    <w:rsid w:val="00495B47"/>
    <w:rsid w:val="004B648D"/>
    <w:rsid w:val="004E5ED6"/>
    <w:rsid w:val="00503531"/>
    <w:rsid w:val="0050675D"/>
    <w:rsid w:val="0055447C"/>
    <w:rsid w:val="00563809"/>
    <w:rsid w:val="0059779A"/>
    <w:rsid w:val="005A1B23"/>
    <w:rsid w:val="005D191E"/>
    <w:rsid w:val="006059B7"/>
    <w:rsid w:val="00610179"/>
    <w:rsid w:val="006119A5"/>
    <w:rsid w:val="00613283"/>
    <w:rsid w:val="00613BD4"/>
    <w:rsid w:val="00627BFC"/>
    <w:rsid w:val="006349EF"/>
    <w:rsid w:val="006B3272"/>
    <w:rsid w:val="006B41FB"/>
    <w:rsid w:val="006C3A8B"/>
    <w:rsid w:val="006F03D5"/>
    <w:rsid w:val="00703949"/>
    <w:rsid w:val="007477FE"/>
    <w:rsid w:val="007A4682"/>
    <w:rsid w:val="007B015F"/>
    <w:rsid w:val="007B78CB"/>
    <w:rsid w:val="007B7BB8"/>
    <w:rsid w:val="007C7052"/>
    <w:rsid w:val="007D0478"/>
    <w:rsid w:val="007D127C"/>
    <w:rsid w:val="007F3D64"/>
    <w:rsid w:val="007F7EB6"/>
    <w:rsid w:val="00801028"/>
    <w:rsid w:val="00801E85"/>
    <w:rsid w:val="00826132"/>
    <w:rsid w:val="008342D8"/>
    <w:rsid w:val="00853A09"/>
    <w:rsid w:val="0085549F"/>
    <w:rsid w:val="008604D9"/>
    <w:rsid w:val="00867345"/>
    <w:rsid w:val="00881A1A"/>
    <w:rsid w:val="0088313B"/>
    <w:rsid w:val="0089568E"/>
    <w:rsid w:val="008A7792"/>
    <w:rsid w:val="008D37EC"/>
    <w:rsid w:val="008D76D2"/>
    <w:rsid w:val="008E189B"/>
    <w:rsid w:val="008E6EAA"/>
    <w:rsid w:val="008F0611"/>
    <w:rsid w:val="00904DA2"/>
    <w:rsid w:val="0095316B"/>
    <w:rsid w:val="00957B5D"/>
    <w:rsid w:val="0097049C"/>
    <w:rsid w:val="00974BF0"/>
    <w:rsid w:val="00984F33"/>
    <w:rsid w:val="009B549B"/>
    <w:rsid w:val="009E3283"/>
    <w:rsid w:val="009E6AC1"/>
    <w:rsid w:val="00A1711D"/>
    <w:rsid w:val="00A17F25"/>
    <w:rsid w:val="00A21161"/>
    <w:rsid w:val="00A42E7A"/>
    <w:rsid w:val="00A47102"/>
    <w:rsid w:val="00A53B83"/>
    <w:rsid w:val="00A542F1"/>
    <w:rsid w:val="00A66CF8"/>
    <w:rsid w:val="00A74054"/>
    <w:rsid w:val="00A91C0C"/>
    <w:rsid w:val="00AC00EE"/>
    <w:rsid w:val="00AD2816"/>
    <w:rsid w:val="00AF23B5"/>
    <w:rsid w:val="00AF3E39"/>
    <w:rsid w:val="00B00092"/>
    <w:rsid w:val="00B0682D"/>
    <w:rsid w:val="00B11854"/>
    <w:rsid w:val="00B26AFA"/>
    <w:rsid w:val="00B516C8"/>
    <w:rsid w:val="00B530AF"/>
    <w:rsid w:val="00B81A6F"/>
    <w:rsid w:val="00B94D22"/>
    <w:rsid w:val="00BA4696"/>
    <w:rsid w:val="00BB3B23"/>
    <w:rsid w:val="00BC52C4"/>
    <w:rsid w:val="00BD3C87"/>
    <w:rsid w:val="00C0156A"/>
    <w:rsid w:val="00C12324"/>
    <w:rsid w:val="00C61F69"/>
    <w:rsid w:val="00C66D38"/>
    <w:rsid w:val="00C806BE"/>
    <w:rsid w:val="00C87D19"/>
    <w:rsid w:val="00CF4067"/>
    <w:rsid w:val="00CF4943"/>
    <w:rsid w:val="00CF73A3"/>
    <w:rsid w:val="00D069BD"/>
    <w:rsid w:val="00D07C1D"/>
    <w:rsid w:val="00D13AAE"/>
    <w:rsid w:val="00D31B31"/>
    <w:rsid w:val="00D36144"/>
    <w:rsid w:val="00D44C8A"/>
    <w:rsid w:val="00D47277"/>
    <w:rsid w:val="00D5365A"/>
    <w:rsid w:val="00D76B4F"/>
    <w:rsid w:val="00D82557"/>
    <w:rsid w:val="00DA141D"/>
    <w:rsid w:val="00DB2388"/>
    <w:rsid w:val="00DB2EAB"/>
    <w:rsid w:val="00DB3CA4"/>
    <w:rsid w:val="00DB7347"/>
    <w:rsid w:val="00DD762F"/>
    <w:rsid w:val="00DE56BB"/>
    <w:rsid w:val="00DE6A93"/>
    <w:rsid w:val="00DF0858"/>
    <w:rsid w:val="00E231E8"/>
    <w:rsid w:val="00E733D5"/>
    <w:rsid w:val="00EC6CBA"/>
    <w:rsid w:val="00EE5D80"/>
    <w:rsid w:val="00F12D80"/>
    <w:rsid w:val="00F13994"/>
    <w:rsid w:val="00F14B7D"/>
    <w:rsid w:val="00F24EA2"/>
    <w:rsid w:val="00F449F2"/>
    <w:rsid w:val="00F45B50"/>
    <w:rsid w:val="00F72F9E"/>
    <w:rsid w:val="00F82B7A"/>
    <w:rsid w:val="00F8452E"/>
    <w:rsid w:val="00FA1BF0"/>
    <w:rsid w:val="00FB625C"/>
    <w:rsid w:val="00FC27B6"/>
    <w:rsid w:val="00FF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  <w:style w:type="paragraph" w:styleId="a4">
    <w:name w:val="List Paragraph"/>
    <w:basedOn w:val="a"/>
    <w:uiPriority w:val="34"/>
    <w:qFormat/>
    <w:rsid w:val="00853A0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BD3C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D3C8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D3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D3C87"/>
    <w:rPr>
      <w:sz w:val="18"/>
      <w:szCs w:val="18"/>
    </w:rPr>
  </w:style>
  <w:style w:type="table" w:styleId="a9">
    <w:name w:val="Table Grid"/>
    <w:basedOn w:val="a1"/>
    <w:uiPriority w:val="39"/>
    <w:rsid w:val="00384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6119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i">
    <w:name w:val="mi"/>
    <w:basedOn w:val="a0"/>
    <w:rsid w:val="006119A5"/>
  </w:style>
  <w:style w:type="character" w:customStyle="1" w:styleId="mo">
    <w:name w:val="mo"/>
    <w:basedOn w:val="a0"/>
    <w:rsid w:val="006119A5"/>
  </w:style>
  <w:style w:type="character" w:customStyle="1" w:styleId="mtext">
    <w:name w:val="mtext"/>
    <w:basedOn w:val="a0"/>
    <w:rsid w:val="006119A5"/>
  </w:style>
  <w:style w:type="character" w:customStyle="1" w:styleId="mn">
    <w:name w:val="mn"/>
    <w:basedOn w:val="a0"/>
    <w:rsid w:val="006119A5"/>
  </w:style>
  <w:style w:type="character" w:styleId="ab">
    <w:name w:val="Emphasis"/>
    <w:basedOn w:val="a0"/>
    <w:uiPriority w:val="20"/>
    <w:qFormat/>
    <w:rsid w:val="006119A5"/>
    <w:rPr>
      <w:i/>
      <w:iCs/>
    </w:rPr>
  </w:style>
  <w:style w:type="character" w:styleId="ac">
    <w:name w:val="Hyperlink"/>
    <w:basedOn w:val="a0"/>
    <w:uiPriority w:val="99"/>
    <w:semiHidden/>
    <w:unhideWhenUsed/>
    <w:rsid w:val="00C61F69"/>
    <w:rPr>
      <w:color w:val="0000FF"/>
      <w:u w:val="single"/>
    </w:rPr>
  </w:style>
  <w:style w:type="character" w:customStyle="1" w:styleId="monospaced">
    <w:name w:val="monospaced"/>
    <w:basedOn w:val="a0"/>
    <w:rsid w:val="00C61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1652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134</cp:revision>
  <dcterms:created xsi:type="dcterms:W3CDTF">2022-10-28T02:56:00Z</dcterms:created>
  <dcterms:modified xsi:type="dcterms:W3CDTF">2022-11-14T18:48:00Z</dcterms:modified>
</cp:coreProperties>
</file>