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B446D" w14:textId="5D6F0E3F" w:rsidR="00B516C8" w:rsidRDefault="00441BBB" w:rsidP="00441BBB">
      <w:pPr>
        <w:pStyle w:val="a4"/>
        <w:numPr>
          <w:ilvl w:val="0"/>
          <w:numId w:val="2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proofErr w:type="spellStart"/>
      <w:r>
        <w:rPr>
          <w:rFonts w:ascii="Times New Roman" w:hAnsi="Times New Roman" w:cs="Times New Roman"/>
        </w:rPr>
        <w:t>i-th</w:t>
      </w:r>
      <w:proofErr w:type="spellEnd"/>
      <w:r>
        <w:rPr>
          <w:rFonts w:ascii="Times New Roman" w:hAnsi="Times New Roman" w:cs="Times New Roman"/>
        </w:rPr>
        <w:t xml:space="preserve"> component of vector </w:t>
      </w:r>
      <m:oMath>
        <m:r>
          <w:rPr>
            <w:rFonts w:ascii="Cambria Math" w:hAnsi="Cambria Math" w:cs="Times New Roman"/>
          </w:rPr>
          <m:t>A</m:t>
        </m:r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x</m:t>
            </m:r>
          </m:e>
        </m:acc>
        <m:r>
          <w:rPr>
            <w:rFonts w:ascii="Cambria Math" w:hAnsi="Cambria Math" w:cs="Times New Roman"/>
          </w:rPr>
          <m:t xml:space="preserve"> </m:t>
        </m:r>
      </m:oMath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>s given by</w:t>
      </w:r>
    </w:p>
    <w:p w14:paraId="08826CDE" w14:textId="305DA5D0" w:rsidR="00441BBB" w:rsidRPr="00441BBB" w:rsidRDefault="00441BBB" w:rsidP="00441BBB">
      <w:pPr>
        <w:pStyle w:val="a4"/>
        <w:ind w:left="720" w:firstLineChars="0" w:firstLine="0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i1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+…+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in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n</m:t>
              </m:r>
            </m:sub>
          </m:sSub>
          <m:r>
            <w:rPr>
              <w:rFonts w:ascii="Cambria Math" w:hAnsi="Cambria Math" w:cs="Times New Roman"/>
            </w:rPr>
            <m:t>=</m:t>
          </m:r>
          <m:nary>
            <m:naryPr>
              <m:chr m:val="∑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k=1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ik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</m:t>
                  </m:r>
                </m:sub>
              </m:sSub>
            </m:e>
          </m:nary>
        </m:oMath>
      </m:oMathPara>
    </w:p>
    <w:p w14:paraId="13AEED30" w14:textId="10284A6C" w:rsidR="00441BBB" w:rsidRDefault="00441BBB" w:rsidP="00441BBB">
      <w:pPr>
        <w:pStyle w:val="a4"/>
        <w:ind w:left="72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he </w:t>
      </w:r>
      <w:proofErr w:type="spellStart"/>
      <w:r>
        <w:rPr>
          <w:rFonts w:ascii="Times New Roman" w:hAnsi="Times New Roman" w:cs="Times New Roman"/>
        </w:rPr>
        <w:t>i-th</w:t>
      </w:r>
      <w:proofErr w:type="spellEnd"/>
      <w:r>
        <w:rPr>
          <w:rFonts w:ascii="Times New Roman" w:hAnsi="Times New Roman" w:cs="Times New Roman"/>
        </w:rPr>
        <w:t xml:space="preserve"> component of vector </w:t>
      </w:r>
      <w:r>
        <w:rPr>
          <w:rFonts w:ascii="Times New Roman" w:hAnsi="Times New Roman" w:cs="Times New Roman" w:hint="eastAsia"/>
        </w:rPr>
        <w:t> 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acc>
          </m:e>
          <m:sub>
            <m:r>
              <w:rPr>
                <w:rFonts w:ascii="Cambria Math" w:hAnsi="Cambria Math" w:cs="Times New Roman"/>
              </w:rPr>
              <m:t>A</m:t>
            </m:r>
          </m:sub>
        </m:sSub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is given by</w:t>
      </w:r>
    </w:p>
    <w:p w14:paraId="74BBC60E" w14:textId="23F5B50A" w:rsidR="00441BBB" w:rsidRPr="00441BBB" w:rsidRDefault="00441BBB" w:rsidP="00441BBB">
      <w:pPr>
        <w:pStyle w:val="a4"/>
        <w:ind w:left="720" w:firstLineChars="0" w:firstLine="0"/>
        <w:rPr>
          <w:rFonts w:ascii="Times New Roman" w:hAnsi="Times New Roman" w:cs="Times New Roman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</m:e>
          </m:acc>
          <m:r>
            <w:rPr>
              <w:rFonts w:ascii="Cambria Math" w:hAnsi="Cambria Math" w:cs="Times New Roman" w:hint="eastAsia"/>
            </w:rPr>
            <m:t> </m:t>
          </m:r>
          <m:r>
            <w:rPr>
              <w:rFonts w:ascii="Cambria Math" w:hAnsi="Cambria Math" w:cs="Times New Roman"/>
            </w:rPr>
            <m:t>⋅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x</m:t>
              </m:r>
            </m:e>
          </m:acc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i1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+…+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in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n</m:t>
              </m:r>
            </m:sub>
          </m:sSub>
          <m:r>
            <w:rPr>
              <w:rFonts w:ascii="Cambria Math" w:hAnsi="Cambria Math" w:cs="Times New Roman"/>
            </w:rPr>
            <m:t>=</m:t>
          </m:r>
          <m:nary>
            <m:naryPr>
              <m:chr m:val="∑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k=1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ik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</m:t>
                  </m:r>
                </m:sub>
              </m:sSub>
            </m:e>
          </m:nary>
        </m:oMath>
      </m:oMathPara>
    </w:p>
    <w:p w14:paraId="242F0053" w14:textId="110DB829" w:rsidR="00441BBB" w:rsidRDefault="00441BBB" w:rsidP="00441BBB">
      <w:pPr>
        <w:pStyle w:val="a4"/>
        <w:ind w:left="72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We see that they are the same vector.</w:t>
      </w:r>
    </w:p>
    <w:p w14:paraId="565EC1FA" w14:textId="74D55003" w:rsidR="00441BBB" w:rsidRDefault="00441BBB" w:rsidP="00441BBB">
      <w:pPr>
        <w:pStyle w:val="a4"/>
        <w:numPr>
          <w:ilvl w:val="0"/>
          <w:numId w:val="23"/>
        </w:numPr>
        <w:ind w:firstLineChars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Since </w:t>
      </w:r>
      <w:r>
        <w:rPr>
          <w:rFonts w:ascii="Times New Roman" w:hAnsi="Times New Roman" w:cs="Times New Roman" w:hint="eastAsia"/>
          <w:iCs/>
        </w:rPr>
        <w:t> 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v</m:t>
            </m:r>
          </m:e>
        </m:acc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in the perp of row space of </w:t>
      </w:r>
      <m:oMath>
        <m:r>
          <w:rPr>
            <w:rFonts w:ascii="Cambria Math" w:hAnsi="Cambria Math" w:cs="Times New Roman"/>
          </w:rPr>
          <m:t>A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by definition, it is orthogonal to every vector in the row space of </w:t>
      </w:r>
      <m:oMath>
        <m:r>
          <w:rPr>
            <w:rFonts w:ascii="Cambria Math" w:hAnsi="Cambria Math" w:cs="Times New Roman"/>
          </w:rPr>
          <m:t>A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which gives </w:t>
      </w:r>
      <w:r>
        <w:rPr>
          <w:rFonts w:ascii="Times New Roman" w:hAnsi="Times New Roman" w:cs="Times New Roman" w:hint="eastAsia"/>
          <w:iCs/>
        </w:rPr>
        <w:t> 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a</m:t>
                </m:r>
              </m:e>
            </m:acc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w:rPr>
            <w:rFonts w:ascii="Cambria Math" w:hAnsi="Cambria Math" w:cs="Times New Roman"/>
          </w:rPr>
          <m:t>⋅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v</m:t>
            </m:r>
          </m:e>
        </m:acc>
        <m:r>
          <w:rPr>
            <w:rFonts w:ascii="Cambria Math" w:hAnsi="Cambria Math" w:cs="Times New Roman" w:hint="eastAsia"/>
          </w:rPr>
          <m:t> </m:t>
        </m:r>
        <m:r>
          <w:rPr>
            <w:rFonts w:ascii="Cambria Math" w:hAnsi="Cambria Math" w:cs="Times New Roman"/>
          </w:rPr>
          <m:t>=0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for every </w:t>
      </w:r>
      <m:oMath>
        <m:r>
          <w:rPr>
            <w:rFonts w:ascii="Cambria Math" w:hAnsi="Cambria Math" w:cs="Times New Roman"/>
          </w:rPr>
          <m:t>k</m:t>
        </m:r>
      </m:oMath>
    </w:p>
    <w:p w14:paraId="377FB50B" w14:textId="45B9B5D8" w:rsidR="00441BBB" w:rsidRDefault="00441BBB" w:rsidP="00441BBB">
      <w:pPr>
        <w:pStyle w:val="a4"/>
        <w:ind w:left="72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S</w:t>
      </w:r>
      <w:r>
        <w:rPr>
          <w:rFonts w:ascii="Times New Roman" w:hAnsi="Times New Roman" w:cs="Times New Roman"/>
          <w:iCs/>
        </w:rPr>
        <w:t xml:space="preserve">ince </w:t>
      </w:r>
      <w:r>
        <w:rPr>
          <w:rFonts w:ascii="Times New Roman" w:hAnsi="Times New Roman" w:cs="Times New Roman" w:hint="eastAsia"/>
          <w:iCs/>
        </w:rPr>
        <w:t> 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a</m:t>
                </m:r>
              </m:e>
            </m:acc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w:rPr>
            <w:rFonts w:ascii="Cambria Math" w:hAnsi="Cambria Math" w:cs="Times New Roman"/>
          </w:rPr>
          <m:t>⋅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v</m:t>
            </m:r>
          </m:e>
        </m:acc>
        <m:r>
          <w:rPr>
            <w:rFonts w:ascii="Cambria Math" w:hAnsi="Cambria Math" w:cs="Times New Roman" w:hint="eastAsia"/>
          </w:rPr>
          <m:t> </m:t>
        </m:r>
        <m:r>
          <w:rPr>
            <w:rFonts w:ascii="Cambria Math" w:hAnsi="Cambria Math" w:cs="Times New Roman"/>
          </w:rPr>
          <m:t>=0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for every </w:t>
      </w:r>
      <m:oMath>
        <m:r>
          <w:rPr>
            <w:rFonts w:ascii="Cambria Math" w:hAnsi="Cambria Math" w:cs="Times New Roman"/>
          </w:rPr>
          <m:t>k</m:t>
        </m:r>
      </m:oMath>
      <w:r>
        <w:rPr>
          <w:rFonts w:ascii="Times New Roman" w:hAnsi="Times New Roman" w:cs="Times New Roman"/>
          <w:iCs/>
        </w:rPr>
        <w:t xml:space="preserve">, it means that every component of the vector </w:t>
      </w:r>
      <w:r>
        <w:rPr>
          <w:rFonts w:ascii="Times New Roman" w:hAnsi="Times New Roman" w:cs="Times New Roman" w:hint="eastAsia"/>
          <w:iCs/>
        </w:rPr>
        <w:t> 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</w:rPr>
              <m:t>A</m:t>
            </m:r>
          </m:sub>
        </m:sSub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zero. According to what we have in (a), </w:t>
      </w:r>
      <m:oMath>
        <m:r>
          <w:rPr>
            <w:rFonts w:ascii="Cambria Math" w:hAnsi="Cambria Math" w:cs="Times New Roman"/>
          </w:rPr>
          <m:t>A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v</m:t>
            </m:r>
          </m:e>
        </m:acc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</w:rPr>
              <m:t>A</m:t>
            </m:r>
          </m:sub>
        </m:sSub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will be zero. Thus, </w:t>
      </w:r>
      <w:r>
        <w:rPr>
          <w:rFonts w:ascii="Times New Roman" w:hAnsi="Times New Roman" w:cs="Times New Roman" w:hint="eastAsia"/>
          <w:iCs/>
        </w:rPr>
        <w:t> 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v</m:t>
            </m:r>
          </m:e>
        </m:acc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in the null space of </w:t>
      </w:r>
      <m:oMath>
        <m:r>
          <w:rPr>
            <w:rFonts w:ascii="Cambria Math" w:hAnsi="Cambria Math" w:cs="Times New Roman"/>
          </w:rPr>
          <m:t>A</m:t>
        </m:r>
      </m:oMath>
      <w:r>
        <w:rPr>
          <w:rFonts w:ascii="Times New Roman" w:hAnsi="Times New Roman" w:cs="Times New Roman" w:hint="eastAsia"/>
          <w:iCs/>
        </w:rPr>
        <w:t>.</w:t>
      </w:r>
    </w:p>
    <w:p w14:paraId="008201DB" w14:textId="3F31756F" w:rsidR="00441BBB" w:rsidRDefault="004E5ED6" w:rsidP="00441BBB">
      <w:pPr>
        <w:pStyle w:val="a4"/>
        <w:numPr>
          <w:ilvl w:val="0"/>
          <w:numId w:val="23"/>
        </w:numPr>
        <w:ind w:firstLineChars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Since </w:t>
      </w:r>
      <w:r>
        <w:rPr>
          <w:rFonts w:ascii="Times New Roman" w:hAnsi="Times New Roman" w:cs="Times New Roman" w:hint="eastAsia"/>
          <w:iCs/>
        </w:rPr>
        <w:t> 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z</m:t>
            </m:r>
          </m:e>
        </m:acc>
        <m:r>
          <w:rPr>
            <w:rFonts w:ascii="Cambria Math" w:hAnsi="Cambria Math" w:cs="Times New Roman"/>
          </w:rPr>
          <m:t xml:space="preserve"> </m:t>
        </m:r>
      </m:oMath>
      <w:r>
        <w:rPr>
          <w:rFonts w:ascii="Times New Roman" w:hAnsi="Times New Roman" w:cs="Times New Roman" w:hint="eastAsia"/>
          <w:iCs/>
        </w:rPr>
        <w:t>i</w:t>
      </w:r>
      <w:r>
        <w:rPr>
          <w:rFonts w:ascii="Times New Roman" w:hAnsi="Times New Roman" w:cs="Times New Roman"/>
          <w:iCs/>
        </w:rPr>
        <w:t xml:space="preserve">s </w:t>
      </w:r>
      <w:r>
        <w:rPr>
          <w:rFonts w:ascii="Times New Roman" w:hAnsi="Times New Roman" w:cs="Times New Roman" w:hint="eastAsia"/>
          <w:iCs/>
        </w:rPr>
        <w:t>i</w:t>
      </w:r>
      <w:r>
        <w:rPr>
          <w:rFonts w:ascii="Times New Roman" w:hAnsi="Times New Roman" w:cs="Times New Roman"/>
          <w:iCs/>
        </w:rPr>
        <w:t xml:space="preserve">n the row space of </w:t>
      </w:r>
      <m:oMath>
        <m:r>
          <w:rPr>
            <w:rFonts w:ascii="Cambria Math" w:hAnsi="Cambria Math" w:cs="Times New Roman"/>
          </w:rPr>
          <m:t>A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it can be written as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z</m:t>
            </m:r>
          </m:e>
        </m:acc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A</m:t>
            </m:r>
          </m:e>
          <m:sup>
            <m:r>
              <w:rPr>
                <w:rFonts w:ascii="Cambria Math" w:hAnsi="Cambria Math" w:cs="Times New Roman"/>
              </w:rPr>
              <m:t>T</m:t>
            </m:r>
          </m:sup>
        </m:sSup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u</m:t>
            </m:r>
          </m:e>
        </m:acc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for some </w:t>
      </w:r>
      <w:r w:rsidR="001143A3">
        <w:rPr>
          <w:rFonts w:ascii="Times New Roman" w:hAnsi="Times New Roman" w:cs="Times New Roman"/>
          <w:iCs/>
        </w:rPr>
        <w:t>vector</w:t>
      </w:r>
      <w:r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 w:hint="eastAsia"/>
          <w:iCs/>
        </w:rPr>
        <w:t> 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u</m:t>
            </m:r>
          </m:e>
        </m:acc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since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A</m:t>
            </m:r>
          </m:e>
          <m:sup>
            <m:r>
              <w:rPr>
                <w:rFonts w:ascii="Cambria Math" w:hAnsi="Cambria Math" w:cs="Times New Roman"/>
              </w:rPr>
              <m:t>T</m:t>
            </m:r>
          </m:sup>
        </m:sSup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u</m:t>
            </m:r>
          </m:e>
        </m:acc>
        <m:r>
          <w:rPr>
            <w:rFonts w:ascii="Cambria Math" w:hAnsi="Cambria Math" w:cs="Times New Roman"/>
          </w:rPr>
          <m:t xml:space="preserve"> </m:t>
        </m:r>
      </m:oMath>
      <w:r>
        <w:rPr>
          <w:rFonts w:ascii="Times New Roman" w:hAnsi="Times New Roman" w:cs="Times New Roman" w:hint="eastAsia"/>
          <w:iCs/>
        </w:rPr>
        <w:t>g</w:t>
      </w:r>
      <w:proofErr w:type="spellStart"/>
      <w:r>
        <w:rPr>
          <w:rFonts w:ascii="Times New Roman" w:hAnsi="Times New Roman" w:cs="Times New Roman"/>
          <w:iCs/>
        </w:rPr>
        <w:t>ives</w:t>
      </w:r>
      <w:proofErr w:type="spellEnd"/>
      <w:r>
        <w:rPr>
          <w:rFonts w:ascii="Times New Roman" w:hAnsi="Times New Roman" w:cs="Times New Roman"/>
          <w:iCs/>
        </w:rPr>
        <w:t xml:space="preserve"> any arbitrary linear combinations of row vectors of </w:t>
      </w:r>
      <m:oMath>
        <m:r>
          <w:rPr>
            <w:rFonts w:ascii="Cambria Math" w:hAnsi="Cambria Math" w:cs="Times New Roman"/>
          </w:rPr>
          <m:t>A</m:t>
        </m:r>
      </m:oMath>
      <w:r>
        <w:rPr>
          <w:rFonts w:ascii="Times New Roman" w:hAnsi="Times New Roman" w:cs="Times New Roman" w:hint="eastAsia"/>
          <w:iCs/>
        </w:rPr>
        <w:t>.</w:t>
      </w:r>
    </w:p>
    <w:p w14:paraId="47871877" w14:textId="7C1852C0" w:rsidR="004E5ED6" w:rsidRPr="001B4DE0" w:rsidRDefault="004E5ED6" w:rsidP="004E5ED6">
      <w:pPr>
        <w:pStyle w:val="a4"/>
        <w:ind w:left="720" w:firstLineChars="0" w:firstLine="0"/>
        <w:rPr>
          <w:rFonts w:ascii="Times New Roman" w:hAnsi="Times New Roman" w:cs="Times New Roman"/>
          <w:i/>
          <w:iCs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w</m:t>
              </m:r>
            </m:e>
          </m:acc>
          <m:r>
            <w:rPr>
              <w:rFonts w:ascii="Cambria Math" w:hAnsi="Cambria Math" w:cs="Times New Roman"/>
            </w:rPr>
            <m:t>⋅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z</m:t>
              </m:r>
            </m:e>
          </m:acc>
          <m:r>
            <w:rPr>
              <w:rFonts w:ascii="Cambria Math" w:hAnsi="Cambria Math" w:cs="Times New Roman"/>
            </w:rPr>
            <m:t>=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w</m:t>
              </m:r>
            </m:e>
          </m:acc>
          <m:r>
            <w:rPr>
              <w:rFonts w:ascii="Cambria Math" w:hAnsi="Cambria Math" w:cs="Times New Roman"/>
            </w:rPr>
            <m:t>⋅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p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</m:acc>
            </m:e>
          </m:d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w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p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</m:acc>
            </m:e>
          </m:d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=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p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w</m:t>
                          </m:r>
                        </m:e>
                      </m:acc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T</m:t>
                          </m:r>
                        </m:sup>
                      </m:sSup>
                      <m:acc>
                        <m:accPr>
                          <m:chr m:val="⃗"/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u</m:t>
                          </m:r>
                        </m:e>
                      </m:acc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 xml:space="preserve"> </m:t>
                  </m:r>
                </m:sup>
              </m:sSup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w</m:t>
                  </m:r>
                </m:e>
              </m:acc>
            </m:e>
          </m:d>
          <m:r>
            <w:rPr>
              <w:rFonts w:ascii="Cambria Math" w:hAnsi="Cambria Math" w:cs="Times New Roman"/>
            </w:rPr>
            <m:t>=0</m:t>
          </m:r>
        </m:oMath>
      </m:oMathPara>
    </w:p>
    <w:p w14:paraId="4C2B8683" w14:textId="42695426" w:rsidR="001B4DE0" w:rsidRPr="001B4DE0" w:rsidRDefault="001B4DE0" w:rsidP="004E5ED6">
      <w:pPr>
        <w:pStyle w:val="a4"/>
        <w:ind w:left="720" w:firstLineChars="0" w:firstLine="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 xml:space="preserve">since </w:t>
      </w:r>
      <w:r>
        <w:rPr>
          <w:rFonts w:ascii="Times New Roman" w:hAnsi="Times New Roman" w:cs="Times New Roman" w:hint="eastAsia"/>
        </w:rPr>
        <w:t> 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w</m:t>
            </m:r>
          </m:e>
        </m:acc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is in the null space and </w:t>
      </w:r>
      <m:oMath>
        <m:r>
          <w:rPr>
            <w:rFonts w:ascii="Cambria Math" w:hAnsi="Cambria Math" w:cs="Times New Roman"/>
          </w:rPr>
          <m:t xml:space="preserve">A </m:t>
        </m:r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w</m:t>
            </m:r>
          </m:e>
        </m:acc>
        <m:r>
          <w:rPr>
            <w:rFonts w:ascii="Cambria Math" w:hAnsi="Cambria Math" w:cs="Times New Roman"/>
          </w:rPr>
          <m:t>=0</m:t>
        </m:r>
      </m:oMath>
    </w:p>
    <w:p w14:paraId="14F0C2B6" w14:textId="49069F89" w:rsidR="004E5ED6" w:rsidRDefault="004E5ED6" w:rsidP="004E5ED6">
      <w:pPr>
        <w:pStyle w:val="a4"/>
        <w:numPr>
          <w:ilvl w:val="0"/>
          <w:numId w:val="23"/>
        </w:numPr>
        <w:ind w:firstLineChars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In (b), we have proved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Row(A)</m:t>
                </m:r>
              </m:e>
            </m:d>
          </m:e>
          <m:sup>
            <m:r>
              <w:rPr>
                <w:rFonts w:ascii="Cambria Math" w:hAnsi="Cambria Math" w:cs="Times New Roman"/>
              </w:rPr>
              <m:t>⊥</m:t>
            </m:r>
          </m:sup>
        </m:sSup>
        <m:r>
          <w:rPr>
            <w:rFonts w:ascii="Cambria Math" w:hAnsi="Cambria Math" w:cs="Times New Roman"/>
          </w:rPr>
          <m:t>⊂Null(A)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and in (c) we have proved </w:t>
      </w:r>
      <m:oMath>
        <m:r>
          <w:rPr>
            <w:rFonts w:ascii="Cambria Math" w:hAnsi="Cambria Math" w:cs="Times New Roman"/>
          </w:rPr>
          <m:t>Null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A</m:t>
            </m:r>
          </m:e>
        </m:d>
        <m:r>
          <w:rPr>
            <w:rFonts w:ascii="Cambria Math" w:hAnsi="Cambria Math" w:cs="Times New Roman"/>
          </w:rPr>
          <m:t>⊂</m:t>
        </m:r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Row(A)</m:t>
                </m:r>
              </m:e>
            </m:d>
          </m:e>
          <m:sup>
            <m:r>
              <w:rPr>
                <w:rFonts w:ascii="Cambria Math" w:hAnsi="Cambria Math" w:cs="Times New Roman"/>
              </w:rPr>
              <m:t>⊥</m:t>
            </m:r>
          </m:sup>
        </m:sSup>
      </m:oMath>
      <w:r>
        <w:rPr>
          <w:rFonts w:ascii="Times New Roman" w:hAnsi="Times New Roman" w:cs="Times New Roman" w:hint="eastAsia"/>
          <w:iCs/>
        </w:rPr>
        <w:t>.</w:t>
      </w:r>
      <w:r>
        <w:rPr>
          <w:rFonts w:ascii="Times New Roman" w:hAnsi="Times New Roman" w:cs="Times New Roman"/>
          <w:iCs/>
        </w:rPr>
        <w:t xml:space="preserve"> Combine the results to know the two spaces are the same, i.e.,</w:t>
      </w:r>
    </w:p>
    <w:p w14:paraId="1E233731" w14:textId="3206B9DF" w:rsidR="004E5ED6" w:rsidRPr="004E5ED6" w:rsidRDefault="004E5ED6" w:rsidP="004E5ED6">
      <w:pPr>
        <w:ind w:left="360"/>
        <w:rPr>
          <w:rFonts w:ascii="Times New Roman" w:hAnsi="Times New Roman" w:cs="Times New Roman"/>
          <w:iCs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Row(A)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⊥</m:t>
              </m:r>
            </m:sup>
          </m:sSup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 xml:space="preserve"> </m:t>
          </m:r>
          <m:r>
            <w:rPr>
              <w:rFonts w:ascii="Cambria Math" w:hAnsi="Cambria Math" w:cs="Times New Roman"/>
            </w:rPr>
            <m:t>Null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A</m:t>
              </m:r>
            </m:e>
          </m:d>
        </m:oMath>
      </m:oMathPara>
    </w:p>
    <w:p w14:paraId="4715641F" w14:textId="072558B0" w:rsidR="004E5ED6" w:rsidRDefault="004E5ED6" w:rsidP="004E5ED6">
      <w:pPr>
        <w:ind w:left="36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F</w:t>
      </w:r>
      <w:r>
        <w:rPr>
          <w:rFonts w:ascii="Times New Roman" w:hAnsi="Times New Roman" w:cs="Times New Roman"/>
          <w:iCs/>
        </w:rPr>
        <w:t xml:space="preserve">or the other relation, we simply substitute </w:t>
      </w:r>
      <m:oMath>
        <m:r>
          <w:rPr>
            <w:rFonts w:ascii="Cambria Math" w:hAnsi="Cambria Math" w:cs="Times New Roman"/>
          </w:rPr>
          <m:t>A</m:t>
        </m:r>
      </m:oMath>
      <w:r>
        <w:rPr>
          <w:rFonts w:ascii="Times New Roman" w:hAnsi="Times New Roman" w:cs="Times New Roman" w:hint="eastAsia"/>
          <w:iCs/>
        </w:rPr>
        <w:t xml:space="preserve"> b</w:t>
      </w:r>
      <w:r>
        <w:rPr>
          <w:rFonts w:ascii="Times New Roman" w:hAnsi="Times New Roman" w:cs="Times New Roman"/>
          <w:iCs/>
        </w:rPr>
        <w:t xml:space="preserve">y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A</m:t>
            </m:r>
          </m:e>
          <m:sup>
            <m:r>
              <w:rPr>
                <w:rFonts w:ascii="Cambria Math" w:hAnsi="Cambria Math" w:cs="Times New Roman"/>
              </w:rPr>
              <m:t>T</m:t>
            </m:r>
          </m:sup>
        </m:sSup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to get</w:t>
      </w:r>
    </w:p>
    <w:p w14:paraId="71265545" w14:textId="69CD23BC" w:rsidR="004E5ED6" w:rsidRPr="004E5ED6" w:rsidRDefault="004E5ED6" w:rsidP="004E5ED6">
      <w:pPr>
        <w:ind w:left="360"/>
        <w:rPr>
          <w:rFonts w:ascii="Times New Roman" w:hAnsi="Times New Roman" w:cs="Times New Roman"/>
          <w:iCs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Row(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)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⊥</m:t>
              </m:r>
            </m:sup>
          </m:s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Col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⊥</m:t>
              </m:r>
            </m:sup>
          </m:sSup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 xml:space="preserve"> </m:t>
          </m:r>
          <m:r>
            <w:rPr>
              <w:rFonts w:ascii="Cambria Math" w:hAnsi="Cambria Math" w:cs="Times New Roman"/>
            </w:rPr>
            <m:t>Null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p>
            </m:e>
          </m:d>
        </m:oMath>
      </m:oMathPara>
    </w:p>
    <w:p w14:paraId="7A2C464A" w14:textId="77777777" w:rsidR="004E5ED6" w:rsidRPr="004E5ED6" w:rsidRDefault="004E5ED6" w:rsidP="004E5ED6">
      <w:pPr>
        <w:ind w:left="360"/>
        <w:rPr>
          <w:rFonts w:ascii="Times New Roman" w:hAnsi="Times New Roman" w:cs="Times New Roman" w:hint="eastAsia"/>
          <w:iCs/>
        </w:rPr>
      </w:pPr>
    </w:p>
    <w:p w14:paraId="3DF7A379" w14:textId="77777777" w:rsidR="004E5ED6" w:rsidRPr="00441BBB" w:rsidRDefault="004E5ED6" w:rsidP="004E5ED6">
      <w:pPr>
        <w:pStyle w:val="a4"/>
        <w:ind w:left="720" w:firstLineChars="0" w:firstLine="0"/>
        <w:rPr>
          <w:rFonts w:ascii="Times New Roman" w:hAnsi="Times New Roman" w:cs="Times New Roman" w:hint="eastAsia"/>
          <w:iCs/>
        </w:rPr>
      </w:pPr>
    </w:p>
    <w:sectPr w:rsidR="004E5ED6" w:rsidRPr="00441B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72CA3" w14:textId="77777777" w:rsidR="00931339" w:rsidRDefault="00931339" w:rsidP="00BD3C87">
      <w:r>
        <w:separator/>
      </w:r>
    </w:p>
  </w:endnote>
  <w:endnote w:type="continuationSeparator" w:id="0">
    <w:p w14:paraId="7F1C0D32" w14:textId="77777777" w:rsidR="00931339" w:rsidRDefault="00931339" w:rsidP="00BD3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EDC25" w14:textId="77777777" w:rsidR="00931339" w:rsidRDefault="00931339" w:rsidP="00BD3C87">
      <w:r>
        <w:separator/>
      </w:r>
    </w:p>
  </w:footnote>
  <w:footnote w:type="continuationSeparator" w:id="0">
    <w:p w14:paraId="6180DF46" w14:textId="77777777" w:rsidR="00931339" w:rsidRDefault="00931339" w:rsidP="00BD3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B6BE8"/>
    <w:multiLevelType w:val="hybridMultilevel"/>
    <w:tmpl w:val="756AFAFE"/>
    <w:lvl w:ilvl="0" w:tplc="CB364E2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9A70D1"/>
    <w:multiLevelType w:val="hybridMultilevel"/>
    <w:tmpl w:val="989AC844"/>
    <w:lvl w:ilvl="0" w:tplc="4E7C61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E8A6F69"/>
    <w:multiLevelType w:val="hybridMultilevel"/>
    <w:tmpl w:val="41048170"/>
    <w:lvl w:ilvl="0" w:tplc="7186929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F696953"/>
    <w:multiLevelType w:val="hybridMultilevel"/>
    <w:tmpl w:val="0770BC26"/>
    <w:lvl w:ilvl="0" w:tplc="868071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15701502"/>
    <w:multiLevelType w:val="hybridMultilevel"/>
    <w:tmpl w:val="3A2E6B24"/>
    <w:lvl w:ilvl="0" w:tplc="F66AEC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F85575F"/>
    <w:multiLevelType w:val="hybridMultilevel"/>
    <w:tmpl w:val="0EA40A3E"/>
    <w:lvl w:ilvl="0" w:tplc="4DBA5E1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69B49B2"/>
    <w:multiLevelType w:val="hybridMultilevel"/>
    <w:tmpl w:val="0AF4B1A4"/>
    <w:lvl w:ilvl="0" w:tplc="FD0A334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9B827A2"/>
    <w:multiLevelType w:val="hybridMultilevel"/>
    <w:tmpl w:val="E6E80368"/>
    <w:lvl w:ilvl="0" w:tplc="E216FCB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7974B9A"/>
    <w:multiLevelType w:val="hybridMultilevel"/>
    <w:tmpl w:val="71A65B30"/>
    <w:lvl w:ilvl="0" w:tplc="08564C8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A9C3EF1"/>
    <w:multiLevelType w:val="hybridMultilevel"/>
    <w:tmpl w:val="0CB4CE9C"/>
    <w:lvl w:ilvl="0" w:tplc="ED5ECE3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C566784"/>
    <w:multiLevelType w:val="hybridMultilevel"/>
    <w:tmpl w:val="526A32EC"/>
    <w:lvl w:ilvl="0" w:tplc="DA32497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EE3550A"/>
    <w:multiLevelType w:val="hybridMultilevel"/>
    <w:tmpl w:val="CE38C9A0"/>
    <w:lvl w:ilvl="0" w:tplc="1BF62676">
      <w:start w:val="1"/>
      <w:numFmt w:val="lowerLetter"/>
      <w:lvlText w:val="(%1)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F5C707B"/>
    <w:multiLevelType w:val="hybridMultilevel"/>
    <w:tmpl w:val="B148A68A"/>
    <w:lvl w:ilvl="0" w:tplc="EA845D7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0C806A6"/>
    <w:multiLevelType w:val="hybridMultilevel"/>
    <w:tmpl w:val="67AA76E6"/>
    <w:lvl w:ilvl="0" w:tplc="BEF2D83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8342C24"/>
    <w:multiLevelType w:val="hybridMultilevel"/>
    <w:tmpl w:val="BA66733E"/>
    <w:lvl w:ilvl="0" w:tplc="020CE8C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4354FD6"/>
    <w:multiLevelType w:val="hybridMultilevel"/>
    <w:tmpl w:val="92181762"/>
    <w:lvl w:ilvl="0" w:tplc="F2CAD9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5DCD568F"/>
    <w:multiLevelType w:val="hybridMultilevel"/>
    <w:tmpl w:val="483EC224"/>
    <w:lvl w:ilvl="0" w:tplc="D70EC1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5EEE2882"/>
    <w:multiLevelType w:val="hybridMultilevel"/>
    <w:tmpl w:val="3FFACE9C"/>
    <w:lvl w:ilvl="0" w:tplc="91D2BBF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624120EC"/>
    <w:multiLevelType w:val="hybridMultilevel"/>
    <w:tmpl w:val="5E182E92"/>
    <w:lvl w:ilvl="0" w:tplc="E2FA0E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63E2180B"/>
    <w:multiLevelType w:val="hybridMultilevel"/>
    <w:tmpl w:val="3D4CDA1A"/>
    <w:lvl w:ilvl="0" w:tplc="8B9669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6FF31CF6"/>
    <w:multiLevelType w:val="hybridMultilevel"/>
    <w:tmpl w:val="CFC67B06"/>
    <w:lvl w:ilvl="0" w:tplc="BDE0DB4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73D8656A"/>
    <w:multiLevelType w:val="hybridMultilevel"/>
    <w:tmpl w:val="CFB608E4"/>
    <w:lvl w:ilvl="0" w:tplc="BB3C95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792672EE"/>
    <w:multiLevelType w:val="hybridMultilevel"/>
    <w:tmpl w:val="656EA240"/>
    <w:lvl w:ilvl="0" w:tplc="799266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84534290">
    <w:abstractNumId w:val="22"/>
  </w:num>
  <w:num w:numId="2" w16cid:durableId="650450073">
    <w:abstractNumId w:val="9"/>
  </w:num>
  <w:num w:numId="3" w16cid:durableId="559361359">
    <w:abstractNumId w:val="21"/>
  </w:num>
  <w:num w:numId="4" w16cid:durableId="731930214">
    <w:abstractNumId w:val="5"/>
  </w:num>
  <w:num w:numId="5" w16cid:durableId="1256476649">
    <w:abstractNumId w:val="20"/>
  </w:num>
  <w:num w:numId="6" w16cid:durableId="990133247">
    <w:abstractNumId w:val="18"/>
  </w:num>
  <w:num w:numId="7" w16cid:durableId="1949046113">
    <w:abstractNumId w:val="7"/>
  </w:num>
  <w:num w:numId="8" w16cid:durableId="1216619581">
    <w:abstractNumId w:val="8"/>
  </w:num>
  <w:num w:numId="9" w16cid:durableId="1540629283">
    <w:abstractNumId w:val="1"/>
  </w:num>
  <w:num w:numId="10" w16cid:durableId="683557500">
    <w:abstractNumId w:val="3"/>
  </w:num>
  <w:num w:numId="11" w16cid:durableId="1498228943">
    <w:abstractNumId w:val="19"/>
  </w:num>
  <w:num w:numId="12" w16cid:durableId="757750455">
    <w:abstractNumId w:val="12"/>
  </w:num>
  <w:num w:numId="13" w16cid:durableId="1317295419">
    <w:abstractNumId w:val="10"/>
  </w:num>
  <w:num w:numId="14" w16cid:durableId="259070122">
    <w:abstractNumId w:val="13"/>
  </w:num>
  <w:num w:numId="15" w16cid:durableId="183519362">
    <w:abstractNumId w:val="15"/>
  </w:num>
  <w:num w:numId="16" w16cid:durableId="315766253">
    <w:abstractNumId w:val="11"/>
  </w:num>
  <w:num w:numId="17" w16cid:durableId="863402342">
    <w:abstractNumId w:val="14"/>
  </w:num>
  <w:num w:numId="18" w16cid:durableId="511116457">
    <w:abstractNumId w:val="0"/>
  </w:num>
  <w:num w:numId="19" w16cid:durableId="746072197">
    <w:abstractNumId w:val="2"/>
  </w:num>
  <w:num w:numId="20" w16cid:durableId="223638421">
    <w:abstractNumId w:val="4"/>
  </w:num>
  <w:num w:numId="21" w16cid:durableId="702557356">
    <w:abstractNumId w:val="6"/>
  </w:num>
  <w:num w:numId="22" w16cid:durableId="1797867946">
    <w:abstractNumId w:val="17"/>
  </w:num>
  <w:num w:numId="23" w16cid:durableId="11706327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41D"/>
    <w:rsid w:val="00010E37"/>
    <w:rsid w:val="000239A3"/>
    <w:rsid w:val="00032A65"/>
    <w:rsid w:val="00033704"/>
    <w:rsid w:val="00050BE3"/>
    <w:rsid w:val="00063BFA"/>
    <w:rsid w:val="00092BF1"/>
    <w:rsid w:val="000A4488"/>
    <w:rsid w:val="000C335C"/>
    <w:rsid w:val="000D4C7C"/>
    <w:rsid w:val="000E0F9A"/>
    <w:rsid w:val="000E4607"/>
    <w:rsid w:val="001121E2"/>
    <w:rsid w:val="001143A3"/>
    <w:rsid w:val="00120D8D"/>
    <w:rsid w:val="00125939"/>
    <w:rsid w:val="001508A4"/>
    <w:rsid w:val="001944CA"/>
    <w:rsid w:val="00194B5F"/>
    <w:rsid w:val="001B4DE0"/>
    <w:rsid w:val="001C7F1D"/>
    <w:rsid w:val="001D2B9D"/>
    <w:rsid w:val="001D44BF"/>
    <w:rsid w:val="001E14A5"/>
    <w:rsid w:val="001E1D5A"/>
    <w:rsid w:val="001F3DCB"/>
    <w:rsid w:val="002427F9"/>
    <w:rsid w:val="00272AB5"/>
    <w:rsid w:val="002A4083"/>
    <w:rsid w:val="002C1BEF"/>
    <w:rsid w:val="002D3EB0"/>
    <w:rsid w:val="002D4A1A"/>
    <w:rsid w:val="002D78A3"/>
    <w:rsid w:val="002F030E"/>
    <w:rsid w:val="002F1455"/>
    <w:rsid w:val="00307605"/>
    <w:rsid w:val="003226C0"/>
    <w:rsid w:val="0032499E"/>
    <w:rsid w:val="00343789"/>
    <w:rsid w:val="0035244D"/>
    <w:rsid w:val="00367D85"/>
    <w:rsid w:val="003843A6"/>
    <w:rsid w:val="003B1B8E"/>
    <w:rsid w:val="003E02E9"/>
    <w:rsid w:val="00410272"/>
    <w:rsid w:val="00410E3A"/>
    <w:rsid w:val="00441BBB"/>
    <w:rsid w:val="004617E7"/>
    <w:rsid w:val="004818BA"/>
    <w:rsid w:val="00495B47"/>
    <w:rsid w:val="004B648D"/>
    <w:rsid w:val="004E5ED6"/>
    <w:rsid w:val="00563809"/>
    <w:rsid w:val="005A1B23"/>
    <w:rsid w:val="005D191E"/>
    <w:rsid w:val="006059B7"/>
    <w:rsid w:val="00613283"/>
    <w:rsid w:val="006349EF"/>
    <w:rsid w:val="006B3272"/>
    <w:rsid w:val="006B41FB"/>
    <w:rsid w:val="006C3A8B"/>
    <w:rsid w:val="007477FE"/>
    <w:rsid w:val="007A4682"/>
    <w:rsid w:val="007B78CB"/>
    <w:rsid w:val="007D0478"/>
    <w:rsid w:val="007F3D64"/>
    <w:rsid w:val="007F7EB6"/>
    <w:rsid w:val="00801028"/>
    <w:rsid w:val="00801E85"/>
    <w:rsid w:val="008342D8"/>
    <w:rsid w:val="00853A09"/>
    <w:rsid w:val="008604D9"/>
    <w:rsid w:val="00867345"/>
    <w:rsid w:val="00881A1A"/>
    <w:rsid w:val="0088313B"/>
    <w:rsid w:val="0089568E"/>
    <w:rsid w:val="008D37EC"/>
    <w:rsid w:val="008D76D2"/>
    <w:rsid w:val="008E189B"/>
    <w:rsid w:val="008F0611"/>
    <w:rsid w:val="00904DA2"/>
    <w:rsid w:val="00931339"/>
    <w:rsid w:val="0095316B"/>
    <w:rsid w:val="00957B5D"/>
    <w:rsid w:val="0097049C"/>
    <w:rsid w:val="00974BF0"/>
    <w:rsid w:val="009E6AC1"/>
    <w:rsid w:val="00A17F25"/>
    <w:rsid w:val="00A21161"/>
    <w:rsid w:val="00A42E7A"/>
    <w:rsid w:val="00A47102"/>
    <w:rsid w:val="00A53B83"/>
    <w:rsid w:val="00A542F1"/>
    <w:rsid w:val="00A66CF8"/>
    <w:rsid w:val="00A74054"/>
    <w:rsid w:val="00A91C0C"/>
    <w:rsid w:val="00AC00EE"/>
    <w:rsid w:val="00AF23B5"/>
    <w:rsid w:val="00AF3E39"/>
    <w:rsid w:val="00B0682D"/>
    <w:rsid w:val="00B516C8"/>
    <w:rsid w:val="00B530AF"/>
    <w:rsid w:val="00B94D22"/>
    <w:rsid w:val="00BB3B23"/>
    <w:rsid w:val="00BC52C4"/>
    <w:rsid w:val="00BD3C87"/>
    <w:rsid w:val="00C0156A"/>
    <w:rsid w:val="00C12324"/>
    <w:rsid w:val="00C66D38"/>
    <w:rsid w:val="00C87D19"/>
    <w:rsid w:val="00CF4067"/>
    <w:rsid w:val="00D069BD"/>
    <w:rsid w:val="00D07C1D"/>
    <w:rsid w:val="00D13AAE"/>
    <w:rsid w:val="00D31B31"/>
    <w:rsid w:val="00D36144"/>
    <w:rsid w:val="00D44C8A"/>
    <w:rsid w:val="00D47277"/>
    <w:rsid w:val="00D5365A"/>
    <w:rsid w:val="00D76B4F"/>
    <w:rsid w:val="00DA141D"/>
    <w:rsid w:val="00DB2EAB"/>
    <w:rsid w:val="00DB3CA4"/>
    <w:rsid w:val="00DB7347"/>
    <w:rsid w:val="00DE6A93"/>
    <w:rsid w:val="00DF0858"/>
    <w:rsid w:val="00E231E8"/>
    <w:rsid w:val="00E733D5"/>
    <w:rsid w:val="00EC6CBA"/>
    <w:rsid w:val="00EE5D80"/>
    <w:rsid w:val="00F13994"/>
    <w:rsid w:val="00F14B7D"/>
    <w:rsid w:val="00F24EA2"/>
    <w:rsid w:val="00F45B50"/>
    <w:rsid w:val="00F72F9E"/>
    <w:rsid w:val="00F82B7A"/>
    <w:rsid w:val="00F8452E"/>
    <w:rsid w:val="00FA1BF0"/>
    <w:rsid w:val="00FB625C"/>
    <w:rsid w:val="00FC27B6"/>
    <w:rsid w:val="00FF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982151"/>
  <w15:chartTrackingRefBased/>
  <w15:docId w15:val="{D082ABE9-0655-45F2-9203-7F50E2F9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141D"/>
    <w:rPr>
      <w:color w:val="808080"/>
    </w:rPr>
  </w:style>
  <w:style w:type="paragraph" w:styleId="a4">
    <w:name w:val="List Paragraph"/>
    <w:basedOn w:val="a"/>
    <w:uiPriority w:val="34"/>
    <w:qFormat/>
    <w:rsid w:val="00853A09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BD3C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D3C8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D3C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D3C87"/>
    <w:rPr>
      <w:sz w:val="18"/>
      <w:szCs w:val="18"/>
    </w:rPr>
  </w:style>
  <w:style w:type="table" w:styleId="a9">
    <w:name w:val="Table Grid"/>
    <w:basedOn w:val="a1"/>
    <w:uiPriority w:val="39"/>
    <w:rsid w:val="00384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1394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98</cp:revision>
  <dcterms:created xsi:type="dcterms:W3CDTF">2022-10-28T02:56:00Z</dcterms:created>
  <dcterms:modified xsi:type="dcterms:W3CDTF">2022-11-08T01:29:00Z</dcterms:modified>
</cp:coreProperties>
</file>