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20FA96" w14:textId="2616C4A5" w:rsidR="004A0C83" w:rsidRPr="003645E0" w:rsidRDefault="00497F44" w:rsidP="003645E0">
      <w:pPr>
        <w:pStyle w:val="a3"/>
        <w:numPr>
          <w:ilvl w:val="0"/>
          <w:numId w:val="17"/>
        </w:numPr>
        <w:ind w:firstLineChars="0"/>
        <w:rPr>
          <w:iCs/>
        </w:rPr>
      </w:pPr>
      <w:r w:rsidRPr="003645E0">
        <w:rPr>
          <w:rFonts w:hint="eastAsia"/>
          <w:iCs/>
        </w:rPr>
        <w:t>W</w:t>
      </w:r>
      <w:r w:rsidRPr="003645E0">
        <w:rPr>
          <w:iCs/>
        </w:rPr>
        <w:t>e have</w:t>
      </w:r>
    </w:p>
    <w:p w14:paraId="7E631F26" w14:textId="03EFC222" w:rsidR="00497F44" w:rsidRPr="00497F44" w:rsidRDefault="00497F44" w:rsidP="00497F44">
      <w:pPr>
        <w:pStyle w:val="a3"/>
        <w:ind w:left="360" w:firstLineChars="0" w:firstLine="0"/>
        <w:rPr>
          <w:iCs/>
        </w:rPr>
      </w:pPr>
      <m:oMathPara>
        <m:oMath>
          <m:r>
            <w:rPr>
              <w:rFonts w:ascii="Cambria Math" w:hAnsi="Cambria Math"/>
            </w:rPr>
            <m:t>U=</m:t>
          </m:r>
          <m:r>
            <w:rPr>
              <w:rFonts w:ascii="Cambria Math" w:hAnsi="Cambria Math"/>
            </w:rPr>
            <m:t>ZX+(1-Z)R</m:t>
          </m:r>
        </m:oMath>
      </m:oMathPara>
    </w:p>
    <w:p w14:paraId="1FF74335" w14:textId="1A0DC33C" w:rsidR="00497F44" w:rsidRPr="00497F44" w:rsidRDefault="00497F44" w:rsidP="00497F44">
      <w:pPr>
        <w:pStyle w:val="a3"/>
        <w:ind w:left="360" w:firstLineChars="0" w:firstLine="0"/>
        <w:rPr>
          <w:iCs/>
        </w:rPr>
      </w:pPr>
      <m:oMathPara>
        <m:oMath>
          <m:r>
            <w:rPr>
              <w:rFonts w:ascii="Cambria Math" w:hAnsi="Cambria Math"/>
            </w:rPr>
            <m:t>V=ZY+</m:t>
          </m:r>
          <m:d>
            <m:dPr>
              <m:ctrlPr>
                <w:rPr>
                  <w:rFonts w:ascii="Cambria Math" w:hAnsi="Cambria Math"/>
                  <w:i/>
                  <w:iCs/>
                </w:rPr>
              </m:ctrlPr>
            </m:dPr>
            <m:e>
              <m:r>
                <w:rPr>
                  <w:rFonts w:ascii="Cambria Math" w:hAnsi="Cambria Math"/>
                </w:rPr>
                <m:t>1-Z</m:t>
              </m:r>
            </m:e>
          </m:d>
          <m:rad>
            <m:radPr>
              <m:degHide m:val="1"/>
              <m:ctrlPr>
                <w:rPr>
                  <w:rFonts w:ascii="Cambria Math" w:hAnsi="Cambria Math"/>
                  <w:i/>
                  <w:iCs/>
                </w:rPr>
              </m:ctrlPr>
            </m:radPr>
            <m:deg/>
            <m:e>
              <m:r>
                <w:rPr>
                  <w:rFonts w:ascii="Cambria Math" w:hAnsi="Cambria Math"/>
                </w:rPr>
                <m:t>1-</m:t>
              </m:r>
              <m:sSup>
                <m:sSupPr>
                  <m:ctrlPr>
                    <w:rPr>
                      <w:rFonts w:ascii="Cambria Math" w:hAnsi="Cambria Math"/>
                      <w:i/>
                      <w:iCs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R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</m:e>
          </m:rad>
        </m:oMath>
      </m:oMathPara>
    </w:p>
    <w:p w14:paraId="0F217999" w14:textId="023031D5" w:rsidR="00497F44" w:rsidRPr="003645E0" w:rsidRDefault="00497F44" w:rsidP="003645E0">
      <w:pPr>
        <w:rPr>
          <w:iCs/>
        </w:rPr>
      </w:pPr>
      <w:r w:rsidRPr="003645E0">
        <w:rPr>
          <w:rFonts w:hint="eastAsia"/>
          <w:iCs/>
        </w:rPr>
        <w:t>W</w:t>
      </w:r>
      <w:r w:rsidRPr="003645E0">
        <w:rPr>
          <w:iCs/>
        </w:rPr>
        <w:t xml:space="preserve">e dissect the </w:t>
      </w:r>
      <m:oMath>
        <m:r>
          <w:rPr>
            <w:rFonts w:ascii="Cambria Math" w:hAnsi="Cambria Math"/>
          </w:rPr>
          <m:t>{U=u}</m:t>
        </m:r>
      </m:oMath>
      <w:r w:rsidRPr="003645E0">
        <w:rPr>
          <w:rFonts w:hint="eastAsia"/>
          <w:iCs/>
        </w:rPr>
        <w:t xml:space="preserve"> </w:t>
      </w:r>
      <w:r w:rsidRPr="003645E0">
        <w:rPr>
          <w:iCs/>
        </w:rPr>
        <w:t>condition into two non-intersecting parts</w:t>
      </w:r>
    </w:p>
    <w:p w14:paraId="15539FD1" w14:textId="44F1E636" w:rsidR="009A33B4" w:rsidRPr="009A33B4" w:rsidRDefault="00497F44" w:rsidP="00497F44">
      <w:pPr>
        <w:rPr>
          <w:iCs/>
        </w:rPr>
      </w:pPr>
      <m:oMathPara>
        <m:oMath>
          <m:d>
            <m:dPr>
              <m:begChr m:val="{"/>
              <m:endChr m:val="}"/>
              <m:ctrlPr>
                <w:rPr>
                  <w:rFonts w:ascii="Cambria Math" w:hAnsi="Cambria Math"/>
                  <w:i/>
                  <w:iCs/>
                </w:rPr>
              </m:ctrlPr>
            </m:dPr>
            <m:e>
              <m:r>
                <w:rPr>
                  <w:rFonts w:ascii="Cambria Math" w:hAnsi="Cambria Math"/>
                </w:rPr>
                <m:t>U=u</m:t>
              </m:r>
            </m:e>
          </m:d>
          <m:r>
            <w:rPr>
              <w:rFonts w:ascii="Cambria Math" w:hAnsi="Cambria Math"/>
            </w:rPr>
            <m:t>=</m:t>
          </m:r>
          <m:d>
            <m:dPr>
              <m:begChr m:val="{"/>
              <m:endChr m:val="}"/>
              <m:ctrlPr>
                <w:rPr>
                  <w:rFonts w:ascii="Cambria Math" w:hAnsi="Cambria Math"/>
                  <w:i/>
                  <w:iCs/>
                </w:rPr>
              </m:ctrlPr>
            </m:dPr>
            <m:e>
              <m:r>
                <w:rPr>
                  <w:rFonts w:ascii="Cambria Math" w:hAnsi="Cambria Math"/>
                </w:rPr>
                <m:t>U=u</m:t>
              </m:r>
            </m:e>
            <m:e>
              <m:r>
                <w:rPr>
                  <w:rFonts w:ascii="Cambria Math" w:hAnsi="Cambria Math"/>
                </w:rPr>
                <m:t>Z=0</m:t>
              </m:r>
            </m:e>
          </m:d>
          <m:r>
            <w:rPr>
              <w:rFonts w:ascii="Cambria Math" w:hAnsi="Cambria Math"/>
            </w:rPr>
            <m:t>∪{U=u|Z=1}</m:t>
          </m:r>
        </m:oMath>
      </m:oMathPara>
    </w:p>
    <w:p w14:paraId="0F198D8C" w14:textId="2323BCB2" w:rsidR="009A33B4" w:rsidRDefault="009A33B4" w:rsidP="00497F44">
      <w:pPr>
        <w:rPr>
          <w:iCs/>
        </w:rPr>
      </w:pPr>
      <w:r>
        <w:rPr>
          <w:rFonts w:hint="eastAsia"/>
          <w:iCs/>
        </w:rPr>
        <w:t>Since</w:t>
      </w:r>
      <w:r>
        <w:rPr>
          <w:iCs/>
        </w:rPr>
        <w:t xml:space="preserve"> </w:t>
      </w:r>
      <m:oMath>
        <m:r>
          <m:rPr>
            <m:scr m:val="double-struck"/>
          </m:rPr>
          <w:rPr>
            <w:rFonts w:ascii="Cambria Math" w:hAnsi="Cambria Math"/>
          </w:rPr>
          <m:t>P</m:t>
        </m:r>
        <m:d>
          <m:dPr>
            <m:ctrlPr>
              <w:rPr>
                <w:rFonts w:ascii="Cambria Math" w:hAnsi="Cambria Math"/>
                <w:i/>
                <w:iCs/>
              </w:rPr>
            </m:ctrlPr>
          </m:dPr>
          <m:e>
            <m:r>
              <w:rPr>
                <w:rFonts w:ascii="Cambria Math" w:hAnsi="Cambria Math"/>
              </w:rPr>
              <m:t>Z=0</m:t>
            </m:r>
          </m:e>
        </m:d>
        <m:r>
          <w:rPr>
            <w:rFonts w:ascii="Cambria Math" w:hAnsi="Cambria Math"/>
          </w:rPr>
          <m:t>=</m:t>
        </m:r>
        <m:r>
          <m:rPr>
            <m:scr m:val="double-struck"/>
          </m:rPr>
          <w:rPr>
            <w:rFonts w:ascii="Cambria Math" w:hAnsi="Cambria Math"/>
          </w:rPr>
          <m:t>P</m:t>
        </m:r>
        <m:d>
          <m:dPr>
            <m:ctrlPr>
              <w:rPr>
                <w:rFonts w:ascii="Cambria Math" w:hAnsi="Cambria Math"/>
                <w:i/>
                <w:iCs/>
              </w:rPr>
            </m:ctrlPr>
          </m:dPr>
          <m:e>
            <m:r>
              <w:rPr>
                <w:rFonts w:ascii="Cambria Math" w:hAnsi="Cambria Math"/>
              </w:rPr>
              <m:t>Z=</m:t>
            </m:r>
            <m:r>
              <w:rPr>
                <w:rFonts w:ascii="Cambria Math" w:hAnsi="Cambria Math"/>
              </w:rPr>
              <m:t>1</m:t>
            </m:r>
          </m:e>
        </m:d>
        <m:r>
          <w:rPr>
            <w:rFonts w:ascii="Cambria Math" w:hAnsi="Cambria Math"/>
          </w:rPr>
          <m:t>=0.5</m:t>
        </m:r>
      </m:oMath>
      <w:r>
        <w:rPr>
          <w:rFonts w:hint="eastAsia"/>
          <w:iCs/>
        </w:rPr>
        <w:t>,</w:t>
      </w:r>
      <w:r>
        <w:rPr>
          <w:iCs/>
        </w:rPr>
        <w:t xml:space="preserve"> we have</w:t>
      </w:r>
    </w:p>
    <w:p w14:paraId="2D0AB116" w14:textId="4D81EB3E" w:rsidR="009A33B4" w:rsidRDefault="009A33B4" w:rsidP="00497F44">
      <w:pPr>
        <w:rPr>
          <w:rFonts w:hint="eastAsia"/>
          <w:iCs/>
        </w:rPr>
      </w:pPr>
      <m:oMathPara>
        <m:oMath>
          <m:r>
            <m:rPr>
              <m:scr m:val="double-struck"/>
            </m:rPr>
            <w:rPr>
              <w:rFonts w:ascii="Cambria Math" w:hAnsi="Cambria Math"/>
            </w:rPr>
            <m:t>E</m:t>
          </m:r>
          <m:d>
            <m:dPr>
              <m:ctrlPr>
                <w:rPr>
                  <w:rFonts w:ascii="Cambria Math" w:hAnsi="Cambria Math"/>
                  <w:i/>
                  <w:iCs/>
                </w:rPr>
              </m:ctrlPr>
            </m:dPr>
            <m:e>
              <m:r>
                <w:rPr>
                  <w:rFonts w:ascii="Cambria Math" w:hAnsi="Cambria Math"/>
                </w:rPr>
                <m:t>V|U</m:t>
              </m:r>
              <m:r>
                <w:rPr>
                  <w:rFonts w:ascii="Cambria Math" w:hAnsi="Cambria Math"/>
                </w:rPr>
                <m:t>=</m:t>
              </m:r>
              <m:r>
                <w:rPr>
                  <w:rFonts w:ascii="Cambria Math" w:hAnsi="Cambria Math"/>
                </w:rPr>
                <m:t>u</m:t>
              </m:r>
            </m:e>
          </m:d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  <w:iCs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r>
                <w:rPr>
                  <w:rFonts w:ascii="Cambria Math" w:hAnsi="Cambria Math"/>
                </w:rPr>
                <m:t>2</m:t>
              </m:r>
            </m:den>
          </m:f>
          <m:r>
            <m:rPr>
              <m:scr m:val="double-struck"/>
            </m:rPr>
            <w:rPr>
              <w:rFonts w:ascii="Cambria Math" w:hAnsi="Cambria Math"/>
            </w:rPr>
            <m:t>E</m:t>
          </m:r>
          <m:d>
            <m:dPr>
              <m:ctrlPr>
                <w:rPr>
                  <w:rFonts w:ascii="Cambria Math" w:hAnsi="Cambria Math"/>
                  <w:i/>
                  <w:iCs/>
                </w:rPr>
              </m:ctrlPr>
            </m:dPr>
            <m:e>
              <m:r>
                <w:rPr>
                  <w:rFonts w:ascii="Cambria Math" w:hAnsi="Cambria Math"/>
                </w:rPr>
                <m:t>V|U=</m:t>
              </m:r>
              <m:r>
                <w:rPr>
                  <w:rFonts w:ascii="Cambria Math" w:hAnsi="Cambria Math"/>
                </w:rPr>
                <m:t>u,Z=0</m:t>
              </m:r>
            </m:e>
          </m:d>
          <m:r>
            <w:rPr>
              <w:rFonts w:ascii="Cambria Math" w:hAnsi="Cambria Math"/>
            </w:rPr>
            <m:t>+</m:t>
          </m:r>
          <m:f>
            <m:fPr>
              <m:ctrlPr>
                <w:rPr>
                  <w:rFonts w:ascii="Cambria Math" w:hAnsi="Cambria Math"/>
                  <w:i/>
                  <w:iCs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r>
                <w:rPr>
                  <w:rFonts w:ascii="Cambria Math" w:hAnsi="Cambria Math"/>
                </w:rPr>
                <m:t>2</m:t>
              </m:r>
            </m:den>
          </m:f>
          <m:r>
            <m:rPr>
              <m:scr m:val="double-struck"/>
            </m:rPr>
            <w:rPr>
              <w:rFonts w:ascii="Cambria Math" w:hAnsi="Cambria Math"/>
            </w:rPr>
            <m:t>E</m:t>
          </m:r>
          <m:d>
            <m:dPr>
              <m:ctrlPr>
                <w:rPr>
                  <w:rFonts w:ascii="Cambria Math" w:hAnsi="Cambria Math"/>
                  <w:i/>
                  <w:iCs/>
                </w:rPr>
              </m:ctrlPr>
            </m:dPr>
            <m:e>
              <m:r>
                <w:rPr>
                  <w:rFonts w:ascii="Cambria Math" w:hAnsi="Cambria Math"/>
                </w:rPr>
                <m:t>V|U=</m:t>
              </m:r>
              <m:r>
                <w:rPr>
                  <w:rFonts w:ascii="Cambria Math" w:hAnsi="Cambria Math"/>
                </w:rPr>
                <m:t>u</m:t>
              </m:r>
              <m:r>
                <w:rPr>
                  <w:rFonts w:ascii="Cambria Math" w:hAnsi="Cambria Math"/>
                </w:rPr>
                <m:t>,Z=</m:t>
              </m:r>
              <m:r>
                <w:rPr>
                  <w:rFonts w:ascii="Cambria Math" w:hAnsi="Cambria Math"/>
                </w:rPr>
                <m:t>1</m:t>
              </m:r>
            </m:e>
          </m:d>
        </m:oMath>
      </m:oMathPara>
    </w:p>
    <w:p w14:paraId="2069E301" w14:textId="67F9DE30" w:rsidR="009A33B4" w:rsidRDefault="009A33B4" w:rsidP="00497F44">
      <w:pPr>
        <w:rPr>
          <w:iCs/>
        </w:rPr>
      </w:pPr>
      <w:r>
        <w:rPr>
          <w:rFonts w:hint="eastAsia"/>
          <w:iCs/>
        </w:rPr>
        <w:t>N</w:t>
      </w:r>
      <w:r>
        <w:rPr>
          <w:iCs/>
        </w:rPr>
        <w:t xml:space="preserve">otice that in the case </w:t>
      </w:r>
      <m:oMath>
        <m:r>
          <w:rPr>
            <w:rFonts w:ascii="Cambria Math" w:hAnsi="Cambria Math"/>
          </w:rPr>
          <m:t>Z=0</m:t>
        </m:r>
      </m:oMath>
      <w:r>
        <w:rPr>
          <w:rFonts w:hint="eastAsia"/>
          <w:iCs/>
        </w:rPr>
        <w:t>,</w:t>
      </w:r>
      <w:r>
        <w:rPr>
          <w:iCs/>
        </w:rPr>
        <w:t xml:space="preserve"> we have </w:t>
      </w:r>
      <m:oMath>
        <m:r>
          <w:rPr>
            <w:rFonts w:ascii="Cambria Math" w:hAnsi="Cambria Math"/>
          </w:rPr>
          <m:t>U=R</m:t>
        </m:r>
      </m:oMath>
      <w:r>
        <w:rPr>
          <w:rFonts w:hint="eastAsia"/>
          <w:iCs/>
        </w:rPr>
        <w:t xml:space="preserve"> </w:t>
      </w:r>
      <w:r>
        <w:rPr>
          <w:iCs/>
        </w:rPr>
        <w:t xml:space="preserve">and </w:t>
      </w:r>
      <m:oMath>
        <m:r>
          <w:rPr>
            <w:rFonts w:ascii="Cambria Math" w:hAnsi="Cambria Math"/>
          </w:rPr>
          <m:t>V=</m:t>
        </m:r>
        <m:rad>
          <m:radPr>
            <m:degHide m:val="1"/>
            <m:ctrlPr>
              <w:rPr>
                <w:rFonts w:ascii="Cambria Math" w:hAnsi="Cambria Math"/>
                <w:i/>
                <w:iCs/>
              </w:rPr>
            </m:ctrlPr>
          </m:radPr>
          <m:deg/>
          <m:e>
            <m:r>
              <w:rPr>
                <w:rFonts w:ascii="Cambria Math" w:hAnsi="Cambria Math"/>
              </w:rPr>
              <m:t>1-</m:t>
            </m:r>
            <m:sSup>
              <m:sSupPr>
                <m:ctrlPr>
                  <w:rPr>
                    <w:rFonts w:ascii="Cambria Math" w:hAnsi="Cambria Math"/>
                    <w:i/>
                    <w:iCs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R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e>
        </m:rad>
      </m:oMath>
    </w:p>
    <w:p w14:paraId="3783FF65" w14:textId="70F1B71D" w:rsidR="009A33B4" w:rsidRPr="009A33B4" w:rsidRDefault="009A33B4" w:rsidP="00497F44">
      <w:pPr>
        <w:rPr>
          <w:iCs/>
        </w:rPr>
      </w:pPr>
      <m:oMathPara>
        <m:oMath>
          <m:r>
            <m:rPr>
              <m:scr m:val="double-struck"/>
            </m:rPr>
            <w:rPr>
              <w:rFonts w:ascii="Cambria Math" w:hAnsi="Cambria Math"/>
            </w:rPr>
            <m:t>E</m:t>
          </m:r>
          <m:d>
            <m:dPr>
              <m:ctrlPr>
                <w:rPr>
                  <w:rFonts w:ascii="Cambria Math" w:hAnsi="Cambria Math"/>
                  <w:i/>
                  <w:iCs/>
                </w:rPr>
              </m:ctrlPr>
            </m:dPr>
            <m:e>
              <m:r>
                <w:rPr>
                  <w:rFonts w:ascii="Cambria Math" w:hAnsi="Cambria Math"/>
                </w:rPr>
                <m:t>V|U=</m:t>
              </m:r>
              <m:r>
                <w:rPr>
                  <w:rFonts w:ascii="Cambria Math" w:hAnsi="Cambria Math"/>
                </w:rPr>
                <m:t>u</m:t>
              </m:r>
              <m:r>
                <w:rPr>
                  <w:rFonts w:ascii="Cambria Math" w:hAnsi="Cambria Math"/>
                </w:rPr>
                <m:t>,Z=0</m:t>
              </m:r>
            </m:e>
          </m:d>
          <m:r>
            <w:rPr>
              <w:rFonts w:ascii="Cambria Math" w:hAnsi="Cambria Math"/>
            </w:rPr>
            <m:t>=</m:t>
          </m:r>
          <m:r>
            <m:rPr>
              <m:scr m:val="double-struck"/>
            </m:rPr>
            <w:rPr>
              <w:rFonts w:ascii="Cambria Math" w:hAnsi="Cambria Math"/>
            </w:rPr>
            <m:t>E</m:t>
          </m:r>
          <m:d>
            <m:dPr>
              <m:ctrlPr>
                <w:rPr>
                  <w:rFonts w:ascii="Cambria Math" w:hAnsi="Cambria Math"/>
                  <w:i/>
                  <w:iCs/>
                </w:rPr>
              </m:ctrlPr>
            </m:dPr>
            <m:e>
              <m:rad>
                <m:radPr>
                  <m:degHide m:val="1"/>
                  <m:ctrlPr>
                    <w:rPr>
                      <w:rFonts w:ascii="Cambria Math" w:hAnsi="Cambria Math"/>
                      <w:i/>
                      <w:iCs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</w:rPr>
                    <m:t>1-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  <w:iCs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</w:rPr>
                        <m:t>R</m:t>
                      </m:r>
                    </m:e>
                    <m:sup>
                      <m:r>
                        <w:rPr>
                          <w:rFonts w:ascii="Cambria Math" w:hAnsi="Cambria Math"/>
                        </w:rPr>
                        <m:t>2</m:t>
                      </m:r>
                    </m:sup>
                  </m:sSup>
                </m:e>
              </m:rad>
              <m:r>
                <w:rPr>
                  <w:rFonts w:ascii="Cambria Math" w:hAnsi="Cambria Math"/>
                </w:rPr>
                <m:t>| U=R=u</m:t>
              </m:r>
            </m:e>
          </m:d>
          <m:r>
            <w:rPr>
              <w:rFonts w:ascii="Cambria Math" w:hAnsi="Cambria Math"/>
            </w:rPr>
            <m:t>=</m:t>
          </m:r>
          <m:rad>
            <m:radPr>
              <m:degHide m:val="1"/>
              <m:ctrlPr>
                <w:rPr>
                  <w:rFonts w:ascii="Cambria Math" w:hAnsi="Cambria Math"/>
                  <w:i/>
                  <w:iCs/>
                </w:rPr>
              </m:ctrlPr>
            </m:radPr>
            <m:deg/>
            <m:e>
              <m:r>
                <w:rPr>
                  <w:rFonts w:ascii="Cambria Math" w:hAnsi="Cambria Math"/>
                </w:rPr>
                <m:t>1-</m:t>
              </m:r>
              <m:sSup>
                <m:sSupPr>
                  <m:ctrlPr>
                    <w:rPr>
                      <w:rFonts w:ascii="Cambria Math" w:hAnsi="Cambria Math"/>
                      <w:i/>
                      <w:iCs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u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</m:e>
          </m:rad>
        </m:oMath>
      </m:oMathPara>
    </w:p>
    <w:p w14:paraId="48378677" w14:textId="015C8BDA" w:rsidR="009A33B4" w:rsidRDefault="009A33B4" w:rsidP="00497F44">
      <w:pPr>
        <w:rPr>
          <w:iCs/>
        </w:rPr>
      </w:pPr>
      <w:r>
        <w:rPr>
          <w:rFonts w:hint="eastAsia"/>
          <w:iCs/>
        </w:rPr>
        <w:t>f</w:t>
      </w:r>
      <w:r>
        <w:rPr>
          <w:iCs/>
        </w:rPr>
        <w:t xml:space="preserve">or </w:t>
      </w:r>
      <m:oMath>
        <m:r>
          <w:rPr>
            <w:rFonts w:ascii="Cambria Math" w:hAnsi="Cambria Math"/>
          </w:rPr>
          <m:t>u∈[-1, 1]</m:t>
        </m:r>
      </m:oMath>
      <w:r>
        <w:rPr>
          <w:rFonts w:hint="eastAsia"/>
          <w:iCs/>
        </w:rPr>
        <w:t>,</w:t>
      </w:r>
      <w:r>
        <w:rPr>
          <w:iCs/>
        </w:rPr>
        <w:t xml:space="preserve"> and for </w:t>
      </w:r>
      <m:oMath>
        <m:r>
          <w:rPr>
            <w:rFonts w:ascii="Cambria Math" w:hAnsi="Cambria Math"/>
          </w:rPr>
          <m:t>u</m:t>
        </m:r>
      </m:oMath>
      <w:r>
        <w:rPr>
          <w:rFonts w:hint="eastAsia"/>
          <w:iCs/>
        </w:rPr>
        <w:t xml:space="preserve"> </w:t>
      </w:r>
      <w:r>
        <w:rPr>
          <w:iCs/>
        </w:rPr>
        <w:t xml:space="preserve">outside the region it is simply zero since the condition </w:t>
      </w:r>
      <m:oMath>
        <m:d>
          <m:dPr>
            <m:begChr m:val="|"/>
            <m:endChr m:val="|"/>
            <m:ctrlPr>
              <w:rPr>
                <w:rFonts w:ascii="Cambria Math" w:hAnsi="Cambria Math"/>
                <w:i/>
                <w:iCs/>
              </w:rPr>
            </m:ctrlPr>
          </m:dPr>
          <m:e>
            <m:r>
              <w:rPr>
                <w:rFonts w:ascii="Cambria Math" w:hAnsi="Cambria Math"/>
              </w:rPr>
              <m:t>u</m:t>
            </m:r>
          </m:e>
        </m:d>
        <m:r>
          <w:rPr>
            <w:rFonts w:ascii="Cambria Math" w:hAnsi="Cambria Math"/>
          </w:rPr>
          <m:t>&gt;1</m:t>
        </m:r>
      </m:oMath>
      <w:r>
        <w:rPr>
          <w:iCs/>
        </w:rPr>
        <w:t xml:space="preserve"> is not compatible with the distribution. </w:t>
      </w:r>
    </w:p>
    <w:p w14:paraId="566DEAC8" w14:textId="65FCDC0D" w:rsidR="009A33B4" w:rsidRDefault="009A33B4" w:rsidP="00497F44">
      <w:pPr>
        <w:rPr>
          <w:iCs/>
        </w:rPr>
      </w:pPr>
      <w:r>
        <w:rPr>
          <w:iCs/>
        </w:rPr>
        <w:t xml:space="preserve">In the case </w:t>
      </w:r>
      <m:oMath>
        <m:r>
          <w:rPr>
            <w:rFonts w:ascii="Cambria Math" w:hAnsi="Cambria Math"/>
          </w:rPr>
          <m:t>Z=1</m:t>
        </m:r>
      </m:oMath>
      <w:r>
        <w:rPr>
          <w:rFonts w:hint="eastAsia"/>
          <w:iCs/>
        </w:rPr>
        <w:t>,</w:t>
      </w:r>
      <w:r>
        <w:rPr>
          <w:iCs/>
        </w:rPr>
        <w:t xml:space="preserve"> we have </w:t>
      </w:r>
      <m:oMath>
        <m:r>
          <w:rPr>
            <w:rFonts w:ascii="Cambria Math" w:hAnsi="Cambria Math"/>
          </w:rPr>
          <m:t>U=X</m:t>
        </m:r>
      </m:oMath>
      <w:r>
        <w:rPr>
          <w:rFonts w:hint="eastAsia"/>
          <w:iCs/>
        </w:rPr>
        <w:t>,</w:t>
      </w:r>
      <w:r>
        <w:rPr>
          <w:iCs/>
        </w:rPr>
        <w:t xml:space="preserve"> and </w:t>
      </w:r>
      <m:oMath>
        <m:r>
          <w:rPr>
            <w:rFonts w:ascii="Cambria Math" w:hAnsi="Cambria Math"/>
          </w:rPr>
          <m:t>V=Y</m:t>
        </m:r>
      </m:oMath>
      <w:r>
        <w:rPr>
          <w:rFonts w:hint="eastAsia"/>
          <w:iCs/>
        </w:rPr>
        <w:t>.</w:t>
      </w:r>
      <w:r>
        <w:rPr>
          <w:iCs/>
        </w:rPr>
        <w:t xml:space="preserve"> Since </w:t>
      </w:r>
      <m:oMath>
        <m:d>
          <m:dPr>
            <m:ctrlPr>
              <w:rPr>
                <w:rFonts w:ascii="Cambria Math" w:hAnsi="Cambria Math"/>
                <w:i/>
                <w:iCs/>
              </w:rPr>
            </m:ctrlPr>
          </m:dPr>
          <m:e>
            <m:r>
              <w:rPr>
                <w:rFonts w:ascii="Cambria Math" w:hAnsi="Cambria Math"/>
              </w:rPr>
              <m:t>X,Y</m:t>
            </m:r>
          </m:e>
        </m:d>
      </m:oMath>
      <w:r>
        <w:rPr>
          <w:rFonts w:hint="eastAsia"/>
          <w:iCs/>
        </w:rPr>
        <w:t xml:space="preserve"> </w:t>
      </w:r>
      <w:r>
        <w:rPr>
          <w:iCs/>
        </w:rPr>
        <w:t xml:space="preserve">are uniformly distributed on the unit disk </w:t>
      </w:r>
      <m:oMath>
        <m:r>
          <w:rPr>
            <w:rFonts w:ascii="Cambria Math" w:hAnsi="Cambria Math"/>
          </w:rPr>
          <m:t>B(0,1)</m:t>
        </m:r>
      </m:oMath>
      <w:r>
        <w:rPr>
          <w:rFonts w:hint="eastAsia"/>
          <w:iCs/>
        </w:rPr>
        <w:t>.</w:t>
      </w:r>
      <w:r>
        <w:rPr>
          <w:iCs/>
        </w:rPr>
        <w:t xml:space="preserve"> Conditioned on the fact that </w:t>
      </w:r>
      <m:oMath>
        <m:r>
          <w:rPr>
            <w:rFonts w:ascii="Cambria Math" w:hAnsi="Cambria Math"/>
          </w:rPr>
          <m:t>U=X=u</m:t>
        </m:r>
      </m:oMath>
      <w:r>
        <w:rPr>
          <w:rFonts w:hint="eastAsia"/>
          <w:iCs/>
        </w:rPr>
        <w:t>,</w:t>
      </w:r>
      <w:r>
        <w:rPr>
          <w:iCs/>
        </w:rPr>
        <w:t xml:space="preserve"> the expectation of </w:t>
      </w:r>
      <m:oMath>
        <m:r>
          <w:rPr>
            <w:rFonts w:ascii="Cambria Math" w:hAnsi="Cambria Math"/>
          </w:rPr>
          <m:t>V=Y</m:t>
        </m:r>
      </m:oMath>
      <w:r>
        <w:rPr>
          <w:rFonts w:hint="eastAsia"/>
          <w:iCs/>
        </w:rPr>
        <w:t xml:space="preserve"> </w:t>
      </w:r>
      <w:r>
        <w:rPr>
          <w:iCs/>
        </w:rPr>
        <w:t xml:space="preserve">is simply zero due to symmetry that </w:t>
      </w:r>
      <m:oMath>
        <m:r>
          <w:rPr>
            <w:rFonts w:ascii="Cambria Math" w:hAnsi="Cambria Math"/>
          </w:rPr>
          <m:t>(X,±Y)</m:t>
        </m:r>
      </m:oMath>
      <w:r>
        <w:rPr>
          <w:rFonts w:hint="eastAsia"/>
          <w:iCs/>
        </w:rPr>
        <w:t xml:space="preserve"> </w:t>
      </w:r>
      <w:r>
        <w:rPr>
          <w:iCs/>
        </w:rPr>
        <w:t>follows the same distribution. Thus</w:t>
      </w:r>
    </w:p>
    <w:p w14:paraId="3092D6FC" w14:textId="549B16B2" w:rsidR="009A33B4" w:rsidRPr="009A33B4" w:rsidRDefault="009A33B4" w:rsidP="00497F44">
      <w:pPr>
        <w:rPr>
          <w:iCs/>
        </w:rPr>
      </w:pPr>
      <m:oMathPara>
        <m:oMath>
          <m:r>
            <m:rPr>
              <m:scr m:val="double-struck"/>
            </m:rPr>
            <w:rPr>
              <w:rFonts w:ascii="Cambria Math" w:hAnsi="Cambria Math"/>
            </w:rPr>
            <m:t>E</m:t>
          </m:r>
          <m:d>
            <m:dPr>
              <m:ctrlPr>
                <w:rPr>
                  <w:rFonts w:ascii="Cambria Math" w:hAnsi="Cambria Math"/>
                  <w:i/>
                  <w:iCs/>
                </w:rPr>
              </m:ctrlPr>
            </m:dPr>
            <m:e>
              <m:r>
                <w:rPr>
                  <w:rFonts w:ascii="Cambria Math" w:hAnsi="Cambria Math"/>
                </w:rPr>
                <m:t>V|U=u,Z=</m:t>
              </m:r>
              <m:r>
                <w:rPr>
                  <w:rFonts w:ascii="Cambria Math" w:hAnsi="Cambria Math"/>
                </w:rPr>
                <m:t>1</m:t>
              </m:r>
            </m:e>
          </m:d>
          <m:r>
            <w:rPr>
              <w:rFonts w:ascii="Cambria Math" w:hAnsi="Cambria Math"/>
            </w:rPr>
            <m:t>=</m:t>
          </m:r>
          <m:r>
            <m:rPr>
              <m:scr m:val="double-struck"/>
            </m:rPr>
            <w:rPr>
              <w:rFonts w:ascii="Cambria Math" w:hAnsi="Cambria Math"/>
            </w:rPr>
            <m:t>E</m:t>
          </m:r>
          <m:d>
            <m:dPr>
              <m:ctrlPr>
                <w:rPr>
                  <w:rFonts w:ascii="Cambria Math" w:hAnsi="Cambria Math"/>
                  <w:i/>
                  <w:iCs/>
                </w:rPr>
              </m:ctrlPr>
            </m:dPr>
            <m:e>
              <m:r>
                <w:rPr>
                  <w:rFonts w:ascii="Cambria Math" w:hAnsi="Cambria Math"/>
                </w:rPr>
                <m:t>Y</m:t>
              </m:r>
              <m:r>
                <w:rPr>
                  <w:rFonts w:ascii="Cambria Math" w:hAnsi="Cambria Math"/>
                </w:rPr>
                <m:t>| U=</m:t>
              </m:r>
              <m:r>
                <w:rPr>
                  <w:rFonts w:ascii="Cambria Math" w:hAnsi="Cambria Math"/>
                </w:rPr>
                <m:t>X</m:t>
              </m:r>
              <m:r>
                <w:rPr>
                  <w:rFonts w:ascii="Cambria Math" w:hAnsi="Cambria Math"/>
                </w:rPr>
                <m:t>=u</m:t>
              </m:r>
            </m:e>
          </m:d>
        </m:oMath>
      </m:oMathPara>
    </w:p>
    <w:p w14:paraId="5CC28F5E" w14:textId="5777C21F" w:rsidR="009A33B4" w:rsidRPr="009A33B4" w:rsidRDefault="009A33B4" w:rsidP="00497F44">
      <w:pPr>
        <w:rPr>
          <w:iCs/>
        </w:rPr>
      </w:pPr>
      <m:oMathPara>
        <m:oMath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  <w:iCs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r>
                <w:rPr>
                  <w:rFonts w:ascii="Cambria Math" w:hAnsi="Cambria Math"/>
                </w:rPr>
                <m:t>2</m:t>
              </m:r>
            </m:den>
          </m:f>
          <m:d>
            <m:dPr>
              <m:ctrlPr>
                <w:rPr>
                  <w:rFonts w:ascii="Cambria Math" w:hAnsi="Cambria Math"/>
                  <w:i/>
                  <w:iCs/>
                </w:rPr>
              </m:ctrlPr>
            </m:dPr>
            <m:e>
              <m:r>
                <m:rPr>
                  <m:scr m:val="double-struck"/>
                </m:rPr>
                <w:rPr>
                  <w:rFonts w:ascii="Cambria Math" w:hAnsi="Cambria Math"/>
                </w:rPr>
                <m:t>E</m:t>
              </m:r>
              <m:d>
                <m:dPr>
                  <m:ctrlPr>
                    <w:rPr>
                      <w:rFonts w:ascii="Cambria Math" w:hAnsi="Cambria Math"/>
                      <w:i/>
                      <w:iCs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Y| X=u</m:t>
                  </m:r>
                </m:e>
              </m:d>
              <m:r>
                <w:rPr>
                  <w:rFonts w:ascii="Cambria Math" w:hAnsi="Cambria Math"/>
                </w:rPr>
                <m:t>+</m:t>
              </m:r>
              <m:r>
                <m:rPr>
                  <m:scr m:val="double-struck"/>
                </m:rPr>
                <w:rPr>
                  <w:rFonts w:ascii="Cambria Math" w:hAnsi="Cambria Math"/>
                </w:rPr>
                <m:t>E</m:t>
              </m:r>
              <m:d>
                <m:dPr>
                  <m:ctrlPr>
                    <w:rPr>
                      <w:rFonts w:ascii="Cambria Math" w:hAnsi="Cambria Math"/>
                      <w:i/>
                      <w:iCs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-</m:t>
                  </m:r>
                  <m:r>
                    <w:rPr>
                      <w:rFonts w:ascii="Cambria Math" w:hAnsi="Cambria Math"/>
                    </w:rPr>
                    <m:t>Y| X=u</m:t>
                  </m:r>
                </m:e>
              </m:d>
            </m:e>
          </m:d>
        </m:oMath>
      </m:oMathPara>
    </w:p>
    <w:p w14:paraId="285F15BA" w14:textId="6716ACDD" w:rsidR="009A33B4" w:rsidRPr="009A33B4" w:rsidRDefault="009A33B4" w:rsidP="00497F44">
      <w:pPr>
        <w:rPr>
          <w:iCs/>
        </w:rPr>
      </w:pPr>
      <m:oMathPara>
        <m:oMath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  <w:iCs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r>
                <w:rPr>
                  <w:rFonts w:ascii="Cambria Math" w:hAnsi="Cambria Math"/>
                </w:rPr>
                <m:t>2</m:t>
              </m:r>
            </m:den>
          </m:f>
          <m:r>
            <m:rPr>
              <m:scr m:val="double-struck"/>
            </m:rPr>
            <w:rPr>
              <w:rFonts w:ascii="Cambria Math" w:hAnsi="Cambria Math"/>
            </w:rPr>
            <m:t>E</m:t>
          </m:r>
          <m:d>
            <m:dPr>
              <m:ctrlPr>
                <w:rPr>
                  <w:rFonts w:ascii="Cambria Math" w:hAnsi="Cambria Math"/>
                  <w:i/>
                  <w:iCs/>
                </w:rPr>
              </m:ctrlPr>
            </m:dPr>
            <m:e>
              <m:r>
                <w:rPr>
                  <w:rFonts w:ascii="Cambria Math" w:hAnsi="Cambria Math"/>
                </w:rPr>
                <m:t>Y</m:t>
              </m:r>
              <m:r>
                <w:rPr>
                  <w:rFonts w:ascii="Cambria Math" w:hAnsi="Cambria Math"/>
                </w:rPr>
                <m:t>-Y</m:t>
              </m:r>
              <m:r>
                <w:rPr>
                  <w:rFonts w:ascii="Cambria Math" w:hAnsi="Cambria Math"/>
                </w:rPr>
                <m:t>| X=u</m:t>
              </m:r>
            </m:e>
          </m:d>
          <m:r>
            <w:rPr>
              <w:rFonts w:ascii="Cambria Math" w:hAnsi="Cambria Math"/>
            </w:rPr>
            <m:t>=0</m:t>
          </m:r>
        </m:oMath>
      </m:oMathPara>
    </w:p>
    <w:p w14:paraId="5A00A1DA" w14:textId="5CCA3A9A" w:rsidR="003645E0" w:rsidRPr="003645E0" w:rsidRDefault="009A33B4" w:rsidP="00497F44">
      <w:pPr>
        <w:rPr>
          <w:b/>
          <w:bCs/>
          <w:iCs/>
          <w:color w:val="FF0000"/>
        </w:rPr>
      </w:pPr>
      <w:r>
        <w:rPr>
          <w:rFonts w:hint="eastAsia"/>
          <w:iCs/>
        </w:rPr>
        <w:t>whe</w:t>
      </w:r>
      <w:r>
        <w:rPr>
          <w:iCs/>
        </w:rPr>
        <w:t xml:space="preserve">re we have used the symmetry mentioned above to split </w:t>
      </w:r>
      <m:oMath>
        <m:r>
          <m:rPr>
            <m:scr m:val="double-struck"/>
          </m:rPr>
          <w:rPr>
            <w:rFonts w:ascii="Cambria Math" w:hAnsi="Cambria Math"/>
          </w:rPr>
          <m:t>E</m:t>
        </m:r>
        <m:d>
          <m:dPr>
            <m:ctrlPr>
              <w:rPr>
                <w:rFonts w:ascii="Cambria Math" w:hAnsi="Cambria Math"/>
                <w:i/>
                <w:iCs/>
              </w:rPr>
            </m:ctrlPr>
          </m:dPr>
          <m:e>
            <m:r>
              <w:rPr>
                <w:rFonts w:ascii="Cambria Math" w:hAnsi="Cambria Math"/>
              </w:rPr>
              <m:t>Y| X=u</m:t>
            </m:r>
          </m:e>
        </m:d>
      </m:oMath>
      <w:r>
        <w:rPr>
          <w:rFonts w:hint="eastAsia"/>
          <w:iCs/>
        </w:rPr>
        <w:t xml:space="preserve"> </w:t>
      </w:r>
      <w:r w:rsidR="003645E0">
        <w:rPr>
          <w:iCs/>
        </w:rPr>
        <w:t xml:space="preserve">into two parts, whose sum is 0. </w:t>
      </w:r>
      <w:r w:rsidR="003645E0" w:rsidRPr="003645E0">
        <w:rPr>
          <w:b/>
          <w:bCs/>
          <w:iCs/>
          <w:color w:val="FF0000"/>
        </w:rPr>
        <w:t>(This trick is also used in the previous Exercise 1</w:t>
      </w:r>
      <w:r w:rsidR="003645E0">
        <w:rPr>
          <w:b/>
          <w:bCs/>
          <w:iCs/>
          <w:color w:val="FF0000"/>
        </w:rPr>
        <w:t>. S</w:t>
      </w:r>
      <w:r w:rsidR="003645E0">
        <w:rPr>
          <w:rFonts w:hint="eastAsia"/>
          <w:b/>
          <w:bCs/>
          <w:iCs/>
          <w:color w:val="FF0000"/>
        </w:rPr>
        <w:t>ee</w:t>
      </w:r>
      <w:r w:rsidR="003645E0">
        <w:rPr>
          <w:b/>
          <w:bCs/>
          <w:iCs/>
          <w:color w:val="FF0000"/>
        </w:rPr>
        <w:t xml:space="preserve"> the picture at the end</w:t>
      </w:r>
      <w:r w:rsidR="003645E0" w:rsidRPr="003645E0">
        <w:rPr>
          <w:b/>
          <w:bCs/>
          <w:iCs/>
          <w:color w:val="FF0000"/>
        </w:rPr>
        <w:t>)</w:t>
      </w:r>
    </w:p>
    <w:p w14:paraId="5E1819F3" w14:textId="77777777" w:rsidR="003645E0" w:rsidRDefault="003645E0" w:rsidP="00497F44">
      <w:pPr>
        <w:rPr>
          <w:iCs/>
        </w:rPr>
      </w:pPr>
      <w:r>
        <w:rPr>
          <w:iCs/>
        </w:rPr>
        <w:t>Thus, we have</w:t>
      </w:r>
    </w:p>
    <w:p w14:paraId="6BF28CB3" w14:textId="11C97043" w:rsidR="009A33B4" w:rsidRPr="003645E0" w:rsidRDefault="003645E0" w:rsidP="00497F44">
      <w:pPr>
        <w:rPr>
          <w:iCs/>
        </w:rPr>
      </w:pPr>
      <m:oMathPara>
        <m:oMath>
          <m:r>
            <m:rPr>
              <m:scr m:val="double-struck"/>
            </m:rPr>
            <w:rPr>
              <w:rFonts w:ascii="Cambria Math" w:hAnsi="Cambria Math"/>
            </w:rPr>
            <m:t>E</m:t>
          </m:r>
          <m:d>
            <m:dPr>
              <m:ctrlPr>
                <w:rPr>
                  <w:rFonts w:ascii="Cambria Math" w:hAnsi="Cambria Math"/>
                  <w:i/>
                  <w:iCs/>
                </w:rPr>
              </m:ctrlPr>
            </m:dPr>
            <m:e>
              <m:r>
                <w:rPr>
                  <w:rFonts w:ascii="Cambria Math" w:hAnsi="Cambria Math"/>
                </w:rPr>
                <m:t>V|U=u</m:t>
              </m:r>
            </m:e>
          </m:d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  <w:iCs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r>
                <w:rPr>
                  <w:rFonts w:ascii="Cambria Math" w:hAnsi="Cambria Math"/>
                </w:rPr>
                <m:t>2</m:t>
              </m:r>
            </m:den>
          </m:f>
          <m:rad>
            <m:radPr>
              <m:degHide m:val="1"/>
              <m:ctrlPr>
                <w:rPr>
                  <w:rFonts w:ascii="Cambria Math" w:hAnsi="Cambria Math"/>
                  <w:i/>
                  <w:iCs/>
                </w:rPr>
              </m:ctrlPr>
            </m:radPr>
            <m:deg/>
            <m:e>
              <m:r>
                <w:rPr>
                  <w:rFonts w:ascii="Cambria Math" w:hAnsi="Cambria Math"/>
                </w:rPr>
                <m:t>1-</m:t>
              </m:r>
              <m:sSup>
                <m:sSupPr>
                  <m:ctrlPr>
                    <w:rPr>
                      <w:rFonts w:ascii="Cambria Math" w:hAnsi="Cambria Math"/>
                      <w:i/>
                      <w:iCs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u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</m:e>
          </m:rad>
        </m:oMath>
      </m:oMathPara>
    </w:p>
    <w:p w14:paraId="2EDEA6D1" w14:textId="0F975122" w:rsidR="003645E0" w:rsidRDefault="003645E0" w:rsidP="003645E0">
      <w:pPr>
        <w:pStyle w:val="a3"/>
        <w:numPr>
          <w:ilvl w:val="0"/>
          <w:numId w:val="17"/>
        </w:numPr>
        <w:ind w:firstLineChars="0"/>
        <w:rPr>
          <w:iCs/>
        </w:rPr>
      </w:pPr>
      <w:r>
        <w:rPr>
          <w:rFonts w:hint="eastAsia"/>
          <w:iCs/>
        </w:rPr>
        <w:t>W</w:t>
      </w:r>
      <w:r>
        <w:rPr>
          <w:iCs/>
        </w:rPr>
        <w:t xml:space="preserve">e still split the </w:t>
      </w:r>
      <m:oMath>
        <m:d>
          <m:dPr>
            <m:begChr m:val="{"/>
            <m:endChr m:val="}"/>
            <m:ctrlPr>
              <w:rPr>
                <w:rFonts w:ascii="Cambria Math" w:hAnsi="Cambria Math"/>
                <w:i/>
                <w:iCs/>
              </w:rPr>
            </m:ctrlPr>
          </m:dPr>
          <m:e>
            <m:r>
              <w:rPr>
                <w:rFonts w:ascii="Cambria Math" w:hAnsi="Cambria Math"/>
              </w:rPr>
              <m:t>U=</m:t>
            </m:r>
            <m:r>
              <w:rPr>
                <w:rFonts w:ascii="Cambria Math" w:hAnsi="Cambria Math" w:hint="eastAsia"/>
              </w:rPr>
              <m:t>u</m:t>
            </m:r>
          </m:e>
        </m:d>
      </m:oMath>
      <w:r>
        <w:rPr>
          <w:rFonts w:hint="eastAsia"/>
          <w:iCs/>
        </w:rPr>
        <w:t xml:space="preserve"> </w:t>
      </w:r>
      <w:r>
        <w:rPr>
          <w:iCs/>
        </w:rPr>
        <w:t>into two non-intersecting part</w:t>
      </w:r>
    </w:p>
    <w:p w14:paraId="511FF1A1" w14:textId="77777777" w:rsidR="003645E0" w:rsidRPr="003645E0" w:rsidRDefault="003645E0" w:rsidP="003645E0">
      <w:pPr>
        <w:rPr>
          <w:iCs/>
        </w:rPr>
      </w:pPr>
      <m:oMathPara>
        <m:oMath>
          <m:d>
            <m:dPr>
              <m:begChr m:val="{"/>
              <m:endChr m:val="}"/>
              <m:ctrlPr>
                <w:rPr>
                  <w:rFonts w:ascii="Cambria Math" w:hAnsi="Cambria Math"/>
                  <w:i/>
                  <w:iCs/>
                </w:rPr>
              </m:ctrlPr>
            </m:dPr>
            <m:e>
              <m:r>
                <w:rPr>
                  <w:rFonts w:ascii="Cambria Math" w:hAnsi="Cambria Math"/>
                </w:rPr>
                <m:t>U=u</m:t>
              </m:r>
            </m:e>
          </m:d>
          <m:r>
            <w:rPr>
              <w:rFonts w:ascii="Cambria Math" w:hAnsi="Cambria Math"/>
            </w:rPr>
            <m:t>=</m:t>
          </m:r>
          <m:d>
            <m:dPr>
              <m:begChr m:val="{"/>
              <m:endChr m:val="}"/>
              <m:ctrlPr>
                <w:rPr>
                  <w:rFonts w:ascii="Cambria Math" w:hAnsi="Cambria Math"/>
                  <w:i/>
                  <w:iCs/>
                </w:rPr>
              </m:ctrlPr>
            </m:dPr>
            <m:e>
              <m:r>
                <w:rPr>
                  <w:rFonts w:ascii="Cambria Math" w:hAnsi="Cambria Math"/>
                </w:rPr>
                <m:t>U=u</m:t>
              </m:r>
            </m:e>
            <m:e>
              <m:r>
                <w:rPr>
                  <w:rFonts w:ascii="Cambria Math" w:hAnsi="Cambria Math"/>
                </w:rPr>
                <m:t>Z=0</m:t>
              </m:r>
            </m:e>
          </m:d>
          <m:r>
            <w:rPr>
              <w:rFonts w:ascii="Cambria Math" w:hAnsi="Cambria Math"/>
            </w:rPr>
            <m:t>∪{U=u|Z=1}</m:t>
          </m:r>
        </m:oMath>
      </m:oMathPara>
    </w:p>
    <w:p w14:paraId="44C20C2C" w14:textId="002EFF93" w:rsidR="003645E0" w:rsidRDefault="003645E0" w:rsidP="003645E0">
      <w:pPr>
        <w:rPr>
          <w:iCs/>
        </w:rPr>
      </w:pPr>
      <w:r>
        <w:rPr>
          <w:rFonts w:hint="eastAsia"/>
          <w:iCs/>
        </w:rPr>
        <w:t>I</w:t>
      </w:r>
      <w:r>
        <w:rPr>
          <w:iCs/>
        </w:rPr>
        <w:t xml:space="preserve">n the case </w:t>
      </w:r>
      <m:oMath>
        <m:r>
          <w:rPr>
            <w:rFonts w:ascii="Cambria Math" w:hAnsi="Cambria Math"/>
          </w:rPr>
          <m:t>Z=0</m:t>
        </m:r>
      </m:oMath>
      <w:r>
        <w:rPr>
          <w:rFonts w:hint="eastAsia"/>
          <w:iCs/>
        </w:rPr>
        <w:t>,</w:t>
      </w:r>
      <w:r>
        <w:rPr>
          <w:iCs/>
        </w:rPr>
        <w:t xml:space="preserve"> </w:t>
      </w:r>
      <w:r>
        <w:rPr>
          <w:iCs/>
        </w:rPr>
        <w:t>we</w:t>
      </w:r>
      <w:r>
        <w:rPr>
          <w:iCs/>
        </w:rPr>
        <w:t xml:space="preserve"> again</w:t>
      </w:r>
      <w:r>
        <w:rPr>
          <w:iCs/>
        </w:rPr>
        <w:t xml:space="preserve"> have </w:t>
      </w:r>
      <m:oMath>
        <m:r>
          <w:rPr>
            <w:rFonts w:ascii="Cambria Math" w:hAnsi="Cambria Math"/>
          </w:rPr>
          <m:t>U=R</m:t>
        </m:r>
      </m:oMath>
      <w:r>
        <w:rPr>
          <w:rFonts w:hint="eastAsia"/>
          <w:iCs/>
        </w:rPr>
        <w:t xml:space="preserve"> </w:t>
      </w:r>
      <w:r>
        <w:rPr>
          <w:iCs/>
        </w:rPr>
        <w:t xml:space="preserve">and </w:t>
      </w:r>
      <m:oMath>
        <m:r>
          <w:rPr>
            <w:rFonts w:ascii="Cambria Math" w:hAnsi="Cambria Math"/>
          </w:rPr>
          <m:t>V=</m:t>
        </m:r>
        <m:rad>
          <m:radPr>
            <m:degHide m:val="1"/>
            <m:ctrlPr>
              <w:rPr>
                <w:rFonts w:ascii="Cambria Math" w:hAnsi="Cambria Math"/>
                <w:i/>
                <w:iCs/>
              </w:rPr>
            </m:ctrlPr>
          </m:radPr>
          <m:deg/>
          <m:e>
            <m:r>
              <w:rPr>
                <w:rFonts w:ascii="Cambria Math" w:hAnsi="Cambria Math"/>
              </w:rPr>
              <m:t>1-</m:t>
            </m:r>
            <m:sSup>
              <m:sSupPr>
                <m:ctrlPr>
                  <w:rPr>
                    <w:rFonts w:ascii="Cambria Math" w:hAnsi="Cambria Math"/>
                    <w:i/>
                    <w:iCs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R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e>
        </m:rad>
      </m:oMath>
      <w:r>
        <w:rPr>
          <w:rFonts w:hint="eastAsia"/>
          <w:iCs/>
        </w:rPr>
        <w:t>,</w:t>
      </w:r>
      <w:r>
        <w:rPr>
          <w:iCs/>
        </w:rPr>
        <w:t xml:space="preserve"> and</w:t>
      </w:r>
    </w:p>
    <w:p w14:paraId="260F4C59" w14:textId="4A50BF30" w:rsidR="003645E0" w:rsidRPr="003645E0" w:rsidRDefault="003645E0" w:rsidP="003645E0">
      <w:pPr>
        <w:rPr>
          <w:iCs/>
        </w:rPr>
      </w:pPr>
      <m:oMathPara>
        <m:oMath>
          <m:r>
            <m:rPr>
              <m:scr m:val="double-struck"/>
            </m:rPr>
            <w:rPr>
              <w:rFonts w:ascii="Cambria Math" w:hAnsi="Cambria Math"/>
            </w:rPr>
            <m:t>P(</m:t>
          </m:r>
          <m:r>
            <w:rPr>
              <w:rFonts w:ascii="Cambria Math" w:hAnsi="Cambria Math"/>
            </w:rPr>
            <m:t>V≤</m:t>
          </m:r>
          <m:sSub>
            <m:sSubPr>
              <m:ctrlPr>
                <w:rPr>
                  <w:rFonts w:ascii="Cambria Math" w:hAnsi="Cambria Math"/>
                  <w:i/>
                  <w:iCs/>
                </w:rPr>
              </m:ctrlPr>
            </m:sSubPr>
            <m:e>
              <m:r>
                <w:rPr>
                  <w:rFonts w:ascii="Cambria Math" w:hAnsi="Cambria Math"/>
                </w:rPr>
                <m:t>q</m:t>
              </m:r>
            </m:e>
            <m:sub>
              <m:r>
                <w:rPr>
                  <w:rFonts w:ascii="Cambria Math" w:hAnsi="Cambria Math"/>
                </w:rPr>
                <m:t>3/4</m:t>
              </m:r>
            </m:sub>
          </m:sSub>
          <m:r>
            <w:rPr>
              <w:rFonts w:ascii="Cambria Math" w:hAnsi="Cambria Math"/>
            </w:rPr>
            <m:t>(u)|U=u</m:t>
          </m:r>
          <m:r>
            <w:rPr>
              <w:rFonts w:ascii="Cambria Math" w:hAnsi="Cambria Math"/>
            </w:rPr>
            <m:t>,Z=0</m:t>
          </m:r>
          <m:r>
            <w:rPr>
              <w:rFonts w:ascii="Cambria Math" w:hAnsi="Cambria Math"/>
            </w:rPr>
            <m:t>)=</m:t>
          </m:r>
          <m:r>
            <m:rPr>
              <m:scr m:val="double-struck"/>
            </m:rPr>
            <w:rPr>
              <w:rFonts w:ascii="Cambria Math" w:hAnsi="Cambria Math"/>
            </w:rPr>
            <m:t>P(</m:t>
          </m:r>
          <m:rad>
            <m:radPr>
              <m:degHide m:val="1"/>
              <m:ctrlPr>
                <w:rPr>
                  <w:rFonts w:ascii="Cambria Math" w:hAnsi="Cambria Math"/>
                  <w:i/>
                  <w:iCs/>
                </w:rPr>
              </m:ctrlPr>
            </m:radPr>
            <m:deg/>
            <m:e>
              <m:r>
                <w:rPr>
                  <w:rFonts w:ascii="Cambria Math" w:hAnsi="Cambria Math"/>
                </w:rPr>
                <m:t>1-</m:t>
              </m:r>
              <m:sSup>
                <m:sSupPr>
                  <m:ctrlPr>
                    <w:rPr>
                      <w:rFonts w:ascii="Cambria Math" w:hAnsi="Cambria Math"/>
                      <w:i/>
                      <w:iCs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R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</m:e>
          </m:rad>
          <m:r>
            <w:rPr>
              <w:rFonts w:ascii="Cambria Math" w:hAnsi="Cambria Math"/>
            </w:rPr>
            <m:t>≤</m:t>
          </m:r>
          <m:sSub>
            <m:sSubPr>
              <m:ctrlPr>
                <w:rPr>
                  <w:rFonts w:ascii="Cambria Math" w:hAnsi="Cambria Math"/>
                  <w:i/>
                  <w:iCs/>
                </w:rPr>
              </m:ctrlPr>
            </m:sSubPr>
            <m:e>
              <m:r>
                <w:rPr>
                  <w:rFonts w:ascii="Cambria Math" w:hAnsi="Cambria Math"/>
                </w:rPr>
                <m:t>q</m:t>
              </m:r>
            </m:e>
            <m:sub>
              <m:r>
                <w:rPr>
                  <w:rFonts w:ascii="Cambria Math" w:hAnsi="Cambria Math"/>
                </w:rPr>
                <m:t>3/4</m:t>
              </m:r>
            </m:sub>
          </m:sSub>
          <m:r>
            <w:rPr>
              <w:rFonts w:ascii="Cambria Math" w:hAnsi="Cambria Math"/>
            </w:rPr>
            <m:t>(u)|U=</m:t>
          </m:r>
          <m:r>
            <w:rPr>
              <w:rFonts w:ascii="Cambria Math" w:hAnsi="Cambria Math"/>
            </w:rPr>
            <m:t>R=</m:t>
          </m:r>
          <m:r>
            <w:rPr>
              <w:rFonts w:ascii="Cambria Math" w:hAnsi="Cambria Math"/>
            </w:rPr>
            <m:t>u)</m:t>
          </m:r>
        </m:oMath>
      </m:oMathPara>
    </w:p>
    <w:p w14:paraId="1A86949B" w14:textId="7BECB461" w:rsidR="003645E0" w:rsidRPr="005D58B0" w:rsidRDefault="003645E0" w:rsidP="003645E0">
      <w:pPr>
        <w:rPr>
          <w:iCs/>
        </w:rPr>
      </w:pPr>
      <m:oMathPara>
        <m:oMath>
          <m:r>
            <m:rPr>
              <m:scr m:val="double-struck"/>
            </m:rPr>
            <w:rPr>
              <w:rFonts w:ascii="Cambria Math" w:hAnsi="Cambria Math"/>
            </w:rPr>
            <m:t>=P(</m:t>
          </m:r>
          <m:rad>
            <m:radPr>
              <m:degHide m:val="1"/>
              <m:ctrlPr>
                <w:rPr>
                  <w:rFonts w:ascii="Cambria Math" w:hAnsi="Cambria Math"/>
                  <w:i/>
                  <w:iCs/>
                </w:rPr>
              </m:ctrlPr>
            </m:radPr>
            <m:deg/>
            <m:e>
              <m:r>
                <w:rPr>
                  <w:rFonts w:ascii="Cambria Math" w:hAnsi="Cambria Math"/>
                </w:rPr>
                <m:t>1-</m:t>
              </m:r>
              <m:sSup>
                <m:sSupPr>
                  <m:ctrlPr>
                    <w:rPr>
                      <w:rFonts w:ascii="Cambria Math" w:hAnsi="Cambria Math"/>
                      <w:i/>
                      <w:iCs/>
                    </w:rPr>
                  </m:ctrlPr>
                </m:sSupPr>
                <m:e>
                  <m:r>
                    <w:rPr>
                      <w:rFonts w:ascii="Cambria Math" w:hAnsi="Cambria Math" w:hint="eastAsia"/>
                    </w:rPr>
                    <m:t>u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</m:e>
          </m:rad>
          <m:r>
            <w:rPr>
              <w:rFonts w:ascii="Cambria Math" w:hAnsi="Cambria Math"/>
            </w:rPr>
            <m:t>≤</m:t>
          </m:r>
          <m:sSub>
            <m:sSubPr>
              <m:ctrlPr>
                <w:rPr>
                  <w:rFonts w:ascii="Cambria Math" w:hAnsi="Cambria Math"/>
                  <w:i/>
                  <w:iCs/>
                </w:rPr>
              </m:ctrlPr>
            </m:sSubPr>
            <m:e>
              <m:r>
                <w:rPr>
                  <w:rFonts w:ascii="Cambria Math" w:hAnsi="Cambria Math"/>
                </w:rPr>
                <m:t>q</m:t>
              </m:r>
            </m:e>
            <m:sub>
              <m:r>
                <w:rPr>
                  <w:rFonts w:ascii="Cambria Math" w:hAnsi="Cambria Math"/>
                </w:rPr>
                <m:t>3/4</m:t>
              </m:r>
            </m:sub>
          </m:sSub>
          <m:r>
            <w:rPr>
              <w:rFonts w:ascii="Cambria Math" w:hAnsi="Cambria Math"/>
            </w:rPr>
            <m:t>(u))</m:t>
          </m:r>
          <m:r>
            <w:rPr>
              <w:rFonts w:ascii="Cambria Math" w:hAnsi="Cambria Math"/>
            </w:rPr>
            <m:t xml:space="preserve"> </m:t>
          </m:r>
        </m:oMath>
      </m:oMathPara>
    </w:p>
    <w:p w14:paraId="42D0F2C3" w14:textId="365DB8BC" w:rsidR="005D58B0" w:rsidRPr="003645E0" w:rsidRDefault="005D58B0" w:rsidP="003645E0">
      <w:pPr>
        <w:rPr>
          <w:rFonts w:hint="eastAsia"/>
          <w:iCs/>
        </w:rPr>
      </w:pPr>
      <w:r>
        <w:rPr>
          <w:rFonts w:hint="eastAsia"/>
          <w:iCs/>
        </w:rPr>
        <w:t>W</w:t>
      </w:r>
      <w:r>
        <w:rPr>
          <w:iCs/>
        </w:rPr>
        <w:t>e notice that</w:t>
      </w:r>
      <w:r w:rsidR="00EB16D2">
        <w:rPr>
          <w:iCs/>
        </w:rPr>
        <w:t xml:space="preserve"> </w:t>
      </w:r>
      <m:oMath>
        <m:rad>
          <m:radPr>
            <m:degHide m:val="1"/>
            <m:ctrlPr>
              <w:rPr>
                <w:rFonts w:ascii="Cambria Math" w:hAnsi="Cambria Math"/>
                <w:i/>
                <w:iCs/>
              </w:rPr>
            </m:ctrlPr>
          </m:radPr>
          <m:deg/>
          <m:e>
            <m:r>
              <w:rPr>
                <w:rFonts w:ascii="Cambria Math" w:hAnsi="Cambria Math"/>
              </w:rPr>
              <m:t>1-</m:t>
            </m:r>
            <m:sSup>
              <m:sSupPr>
                <m:ctrlPr>
                  <w:rPr>
                    <w:rFonts w:ascii="Cambria Math" w:hAnsi="Cambria Math"/>
                    <w:i/>
                    <w:iCs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u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e>
        </m:rad>
      </m:oMath>
      <w:r>
        <w:rPr>
          <w:iCs/>
        </w:rPr>
        <w:t xml:space="preserve"> is a fixed value (not a random variable anymore) under the condition </w:t>
      </w:r>
      <m:oMath>
        <m:r>
          <w:rPr>
            <w:rFonts w:ascii="Cambria Math" w:hAnsi="Cambria Math"/>
          </w:rPr>
          <m:t>U=u, Z=0</m:t>
        </m:r>
      </m:oMath>
      <w:r>
        <w:rPr>
          <w:rFonts w:hint="eastAsia"/>
          <w:iCs/>
        </w:rPr>
        <w:t>.</w:t>
      </w:r>
      <w:r w:rsidR="00EB16D2">
        <w:rPr>
          <w:iCs/>
        </w:rPr>
        <w:t xml:space="preserve"> Thus, the probability is either 1 or 0 depending on whether </w:t>
      </w:r>
      <m:oMath>
        <m:rad>
          <m:radPr>
            <m:degHide m:val="1"/>
            <m:ctrlPr>
              <w:rPr>
                <w:rFonts w:ascii="Cambria Math" w:hAnsi="Cambria Math"/>
                <w:i/>
                <w:iCs/>
              </w:rPr>
            </m:ctrlPr>
          </m:radPr>
          <m:deg/>
          <m:e>
            <m:r>
              <w:rPr>
                <w:rFonts w:ascii="Cambria Math" w:hAnsi="Cambria Math"/>
              </w:rPr>
              <m:t>1-</m:t>
            </m:r>
            <m:sSup>
              <m:sSupPr>
                <m:ctrlPr>
                  <w:rPr>
                    <w:rFonts w:ascii="Cambria Math" w:hAnsi="Cambria Math"/>
                    <w:i/>
                    <w:iCs/>
                  </w:rPr>
                </m:ctrlPr>
              </m:sSupPr>
              <m:e>
                <m:r>
                  <w:rPr>
                    <w:rFonts w:ascii="Cambria Math" w:hAnsi="Cambria Math" w:hint="eastAsia"/>
                  </w:rPr>
                  <m:t>u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e>
        </m:rad>
        <m:r>
          <w:rPr>
            <w:rFonts w:ascii="Cambria Math" w:hAnsi="Cambria Math"/>
          </w:rPr>
          <m:t>≤</m:t>
        </m:r>
        <m:sSub>
          <m:sSubPr>
            <m:ctrlPr>
              <w:rPr>
                <w:rFonts w:ascii="Cambria Math" w:hAnsi="Cambria Math"/>
                <w:i/>
                <w:iCs/>
              </w:rPr>
            </m:ctrlPr>
          </m:sSubPr>
          <m:e>
            <m:r>
              <w:rPr>
                <w:rFonts w:ascii="Cambria Math" w:hAnsi="Cambria Math"/>
              </w:rPr>
              <m:t>q</m:t>
            </m:r>
          </m:e>
          <m:sub>
            <m:r>
              <w:rPr>
                <w:rFonts w:ascii="Cambria Math" w:hAnsi="Cambria Math"/>
              </w:rPr>
              <m:t>3/4</m:t>
            </m:r>
          </m:sub>
        </m:sSub>
        <m:r>
          <w:rPr>
            <w:rFonts w:ascii="Cambria Math" w:hAnsi="Cambria Math"/>
          </w:rPr>
          <m:t>(u)</m:t>
        </m:r>
      </m:oMath>
      <w:r w:rsidR="00EB16D2">
        <w:rPr>
          <w:rFonts w:hint="eastAsia"/>
          <w:iCs/>
        </w:rPr>
        <w:t xml:space="preserve"> </w:t>
      </w:r>
      <w:r w:rsidR="00EB16D2">
        <w:rPr>
          <w:iCs/>
        </w:rPr>
        <w:t>is true.</w:t>
      </w:r>
    </w:p>
    <w:p w14:paraId="2F985081" w14:textId="77777777" w:rsidR="005D58B0" w:rsidRPr="005D58B0" w:rsidRDefault="003645E0" w:rsidP="003645E0">
      <w:pPr>
        <w:rPr>
          <w:iCs/>
        </w:rPr>
      </w:pPr>
      <w:r>
        <w:rPr>
          <w:rFonts w:hint="eastAsia"/>
          <w:iCs/>
        </w:rPr>
        <w:t>I</w:t>
      </w:r>
      <w:r>
        <w:rPr>
          <w:iCs/>
        </w:rPr>
        <w:t xml:space="preserve">n the case </w:t>
      </w:r>
      <m:oMath>
        <m:r>
          <w:rPr>
            <w:rFonts w:ascii="Cambria Math" w:hAnsi="Cambria Math"/>
          </w:rPr>
          <m:t>Z=1</m:t>
        </m:r>
      </m:oMath>
      <w:r>
        <w:rPr>
          <w:rFonts w:hint="eastAsia"/>
          <w:iCs/>
        </w:rPr>
        <w:t>,</w:t>
      </w:r>
      <w:r>
        <w:rPr>
          <w:iCs/>
        </w:rPr>
        <w:t xml:space="preserve"> </w:t>
      </w:r>
      <w:r>
        <w:rPr>
          <w:iCs/>
        </w:rPr>
        <w:t xml:space="preserve">we have </w:t>
      </w:r>
      <m:oMath>
        <m:r>
          <w:rPr>
            <w:rFonts w:ascii="Cambria Math" w:hAnsi="Cambria Math"/>
          </w:rPr>
          <m:t>U=X</m:t>
        </m:r>
      </m:oMath>
      <w:r>
        <w:rPr>
          <w:rFonts w:hint="eastAsia"/>
          <w:iCs/>
        </w:rPr>
        <w:t>,</w:t>
      </w:r>
      <w:r>
        <w:rPr>
          <w:iCs/>
        </w:rPr>
        <w:t xml:space="preserve"> and </w:t>
      </w:r>
      <m:oMath>
        <m:r>
          <w:rPr>
            <w:rFonts w:ascii="Cambria Math" w:hAnsi="Cambria Math"/>
          </w:rPr>
          <m:t>V=Y</m:t>
        </m:r>
      </m:oMath>
      <w:r>
        <w:rPr>
          <w:rFonts w:hint="eastAsia"/>
          <w:iCs/>
        </w:rPr>
        <w:t>,</w:t>
      </w:r>
      <w:r>
        <w:rPr>
          <w:iCs/>
        </w:rPr>
        <w:t xml:space="preserve"> and it </w:t>
      </w:r>
      <w:r w:rsidR="005D58B0">
        <w:rPr>
          <w:iCs/>
        </w:rPr>
        <w:t xml:space="preserve">becomes a situation which we have handled in </w:t>
      </w:r>
      <w:r w:rsidR="005D58B0" w:rsidRPr="005D58B0">
        <w:rPr>
          <w:b/>
          <w:bCs/>
          <w:iCs/>
        </w:rPr>
        <w:t>Exercise 1</w:t>
      </w:r>
      <w:r w:rsidR="005D58B0">
        <w:rPr>
          <w:iCs/>
        </w:rPr>
        <w:t xml:space="preserve"> (see below). The answer is that</w:t>
      </w:r>
      <m:oMath>
        <m:r>
          <w:rPr>
            <w:rFonts w:ascii="Cambria Math" w:hAnsi="Cambria Math"/>
          </w:rPr>
          <m:t xml:space="preserve"> </m:t>
        </m:r>
      </m:oMath>
    </w:p>
    <w:p w14:paraId="2BD3EE71" w14:textId="4DED9432" w:rsidR="003645E0" w:rsidRPr="003645E0" w:rsidRDefault="005D58B0" w:rsidP="003645E0">
      <w:pPr>
        <w:rPr>
          <w:rFonts w:hint="eastAsia"/>
          <w:iCs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iCs/>
                </w:rPr>
              </m:ctrlPr>
            </m:sSubPr>
            <m:e>
              <m:r>
                <w:rPr>
                  <w:rFonts w:ascii="Cambria Math" w:hAnsi="Cambria Math"/>
                </w:rPr>
                <m:t>q</m:t>
              </m:r>
            </m:e>
            <m:sub>
              <m:r>
                <w:rPr>
                  <w:rFonts w:ascii="Cambria Math" w:hAnsi="Cambria Math"/>
                </w:rPr>
                <m:t>3/4</m:t>
              </m:r>
            </m:sub>
          </m:sSub>
          <m:r>
            <w:rPr>
              <w:rFonts w:ascii="Cambria Math" w:hAnsi="Cambria Math"/>
            </w:rPr>
            <m:t>(u)</m:t>
          </m:r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  <w:iCs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r>
                <w:rPr>
                  <w:rFonts w:ascii="Cambria Math" w:hAnsi="Cambria Math"/>
                </w:rPr>
                <m:t>2</m:t>
              </m:r>
            </m:den>
          </m:f>
          <m:rad>
            <m:radPr>
              <m:degHide m:val="1"/>
              <m:ctrlPr>
                <w:rPr>
                  <w:rFonts w:ascii="Cambria Math" w:hAnsi="Cambria Math"/>
                  <w:i/>
                  <w:iCs/>
                </w:rPr>
              </m:ctrlPr>
            </m:radPr>
            <m:deg/>
            <m:e>
              <m:r>
                <w:rPr>
                  <w:rFonts w:ascii="Cambria Math" w:hAnsi="Cambria Math"/>
                </w:rPr>
                <m:t>1-</m:t>
              </m:r>
              <m:sSup>
                <m:sSupPr>
                  <m:ctrlPr>
                    <w:rPr>
                      <w:rFonts w:ascii="Cambria Math" w:hAnsi="Cambria Math"/>
                      <w:i/>
                      <w:iCs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u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</m:e>
          </m:rad>
        </m:oMath>
      </m:oMathPara>
    </w:p>
    <w:p w14:paraId="61D09BC4" w14:textId="5F37C3C1" w:rsidR="005D58B0" w:rsidRDefault="005D58B0" w:rsidP="003645E0">
      <w:pPr>
        <w:rPr>
          <w:iCs/>
        </w:rPr>
      </w:pPr>
      <w:r>
        <w:rPr>
          <w:rFonts w:hint="eastAsia"/>
          <w:iCs/>
        </w:rPr>
        <w:t>i</w:t>
      </w:r>
      <w:r>
        <w:rPr>
          <w:iCs/>
        </w:rPr>
        <w:t>s the function that will make</w:t>
      </w:r>
    </w:p>
    <w:p w14:paraId="3B1040D8" w14:textId="53BE49B7" w:rsidR="003645E0" w:rsidRPr="005D58B0" w:rsidRDefault="005D58B0" w:rsidP="003645E0">
      <w:pPr>
        <w:rPr>
          <w:iCs/>
        </w:rPr>
      </w:pPr>
      <m:oMathPara>
        <m:oMath>
          <m:r>
            <m:rPr>
              <m:scr m:val="double-struck"/>
            </m:rPr>
            <w:rPr>
              <w:rFonts w:ascii="Cambria Math" w:hAnsi="Cambria Math"/>
            </w:rPr>
            <m:t>P</m:t>
          </m:r>
          <m:d>
            <m:dPr>
              <m:ctrlPr>
                <w:rPr>
                  <w:rFonts w:ascii="Cambria Math" w:hAnsi="Cambria Math"/>
                  <w:i/>
                  <w:iCs/>
                </w:rPr>
              </m:ctrlPr>
            </m:dPr>
            <m:e>
              <m:r>
                <w:rPr>
                  <w:rFonts w:ascii="Cambria Math" w:hAnsi="Cambria Math"/>
                </w:rPr>
                <m:t>V=Y≤</m:t>
              </m:r>
              <m:sSub>
                <m:sSubPr>
                  <m:ctrlPr>
                    <w:rPr>
                      <w:rFonts w:ascii="Cambria Math" w:hAnsi="Cambria Math"/>
                      <w:i/>
                      <w:iCs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q</m:t>
                  </m:r>
                </m:e>
                <m:sub>
                  <m:r>
                    <w:rPr>
                      <w:rFonts w:ascii="Cambria Math" w:hAnsi="Cambria Math"/>
                    </w:rPr>
                    <m:t>3/4</m:t>
                  </m:r>
                </m:sub>
              </m:sSub>
              <m:r>
                <w:rPr>
                  <w:rFonts w:ascii="Cambria Math" w:hAnsi="Cambria Math"/>
                </w:rPr>
                <m:t xml:space="preserve"> </m:t>
              </m:r>
              <m:d>
                <m:dPr>
                  <m:ctrlPr>
                    <w:rPr>
                      <w:rFonts w:ascii="Cambria Math" w:hAnsi="Cambria Math"/>
                      <w:i/>
                      <w:iCs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u</m:t>
                  </m:r>
                </m:e>
              </m:d>
            </m:e>
            <m:e>
              <m:r>
                <w:rPr>
                  <w:rFonts w:ascii="Cambria Math" w:hAnsi="Cambria Math"/>
                </w:rPr>
                <m:t>X=U=u</m:t>
              </m:r>
            </m:e>
          </m:d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  <w:iCs/>
                </w:rPr>
              </m:ctrlPr>
            </m:fPr>
            <m:num>
              <m:r>
                <w:rPr>
                  <w:rFonts w:ascii="Cambria Math" w:hAnsi="Cambria Math"/>
                </w:rPr>
                <m:t>3</m:t>
              </m:r>
            </m:num>
            <m:den>
              <m:r>
                <w:rPr>
                  <w:rFonts w:ascii="Cambria Math" w:hAnsi="Cambria Math"/>
                </w:rPr>
                <m:t>4</m:t>
              </m:r>
            </m:den>
          </m:f>
        </m:oMath>
      </m:oMathPara>
    </w:p>
    <w:p w14:paraId="355E3F7D" w14:textId="1F84725C" w:rsidR="00EB16D2" w:rsidRDefault="005D58B0" w:rsidP="00EB16D2">
      <w:pPr>
        <w:rPr>
          <w:iCs/>
        </w:rPr>
      </w:pPr>
      <w:r>
        <w:rPr>
          <w:iCs/>
        </w:rPr>
        <w:t xml:space="preserve">hold. </w:t>
      </w:r>
      <w:r w:rsidR="00EB16D2">
        <w:rPr>
          <w:iCs/>
        </w:rPr>
        <w:t xml:space="preserve">Now we combine both cases, each one contributing one half to the final probability because </w:t>
      </w:r>
      <m:oMath>
        <m:r>
          <w:rPr>
            <w:rFonts w:ascii="Cambria Math" w:hAnsi="Cambria Math"/>
          </w:rPr>
          <m:t>Z</m:t>
        </m:r>
      </m:oMath>
      <w:r w:rsidR="00EB16D2">
        <w:rPr>
          <w:rFonts w:hint="eastAsia"/>
          <w:iCs/>
        </w:rPr>
        <w:t xml:space="preserve"> </w:t>
      </w:r>
      <w:r w:rsidR="00EB16D2">
        <w:rPr>
          <w:iCs/>
        </w:rPr>
        <w:t xml:space="preserve">has equal probability of being 0 or 1. </w:t>
      </w:r>
      <w:r w:rsidR="00EB16D2">
        <w:rPr>
          <w:rFonts w:hint="eastAsia"/>
          <w:iCs/>
        </w:rPr>
        <w:t>I</w:t>
      </w:r>
      <w:r w:rsidR="00EB16D2">
        <w:rPr>
          <w:iCs/>
        </w:rPr>
        <w:t xml:space="preserve">f we have </w:t>
      </w:r>
      <m:oMath>
        <m:sSub>
          <m:sSubPr>
            <m:ctrlPr>
              <w:rPr>
                <w:rFonts w:ascii="Cambria Math" w:hAnsi="Cambria Math"/>
                <w:i/>
                <w:iCs/>
              </w:rPr>
            </m:ctrlPr>
          </m:sSubPr>
          <m:e>
            <m:r>
              <w:rPr>
                <w:rFonts w:ascii="Cambria Math" w:hAnsi="Cambria Math"/>
              </w:rPr>
              <m:t>q</m:t>
            </m:r>
          </m:e>
          <m:sub>
            <m:r>
              <w:rPr>
                <w:rFonts w:ascii="Cambria Math" w:hAnsi="Cambria Math"/>
              </w:rPr>
              <m:t>3/4</m:t>
            </m:r>
          </m:sub>
        </m:sSub>
        <m:r>
          <w:rPr>
            <w:rFonts w:ascii="Cambria Math" w:hAnsi="Cambria Math"/>
          </w:rPr>
          <m:t xml:space="preserve"> </m:t>
        </m:r>
        <m:d>
          <m:dPr>
            <m:ctrlPr>
              <w:rPr>
                <w:rFonts w:ascii="Cambria Math" w:hAnsi="Cambria Math"/>
                <w:i/>
                <w:iCs/>
              </w:rPr>
            </m:ctrlPr>
          </m:dPr>
          <m:e>
            <m:r>
              <w:rPr>
                <w:rFonts w:ascii="Cambria Math" w:hAnsi="Cambria Math"/>
              </w:rPr>
              <m:t>u</m:t>
            </m:r>
          </m:e>
        </m:d>
        <m:r>
          <w:rPr>
            <w:rFonts w:ascii="Cambria Math" w:hAnsi="Cambria Math"/>
          </w:rPr>
          <m:t>≥</m:t>
        </m:r>
        <m:rad>
          <m:radPr>
            <m:degHide m:val="1"/>
            <m:ctrlPr>
              <w:rPr>
                <w:rFonts w:ascii="Cambria Math" w:hAnsi="Cambria Math"/>
                <w:i/>
                <w:iCs/>
              </w:rPr>
            </m:ctrlPr>
          </m:radPr>
          <m:deg/>
          <m:e>
            <m:r>
              <w:rPr>
                <w:rFonts w:ascii="Cambria Math" w:hAnsi="Cambria Math"/>
              </w:rPr>
              <m:t>1-</m:t>
            </m:r>
            <m:sSup>
              <m:sSupPr>
                <m:ctrlPr>
                  <w:rPr>
                    <w:rFonts w:ascii="Cambria Math" w:hAnsi="Cambria Math"/>
                    <w:i/>
                    <w:iCs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u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e>
        </m:rad>
      </m:oMath>
      <w:r w:rsidR="00EB16D2">
        <w:rPr>
          <w:rFonts w:hint="eastAsia"/>
          <w:iCs/>
        </w:rPr>
        <w:t>,</w:t>
      </w:r>
      <w:r w:rsidR="00EB16D2">
        <w:rPr>
          <w:iCs/>
        </w:rPr>
        <w:t xml:space="preserve"> we will always have</w:t>
      </w:r>
    </w:p>
    <w:p w14:paraId="42C89047" w14:textId="08BA45CB" w:rsidR="00EB16D2" w:rsidRPr="00EB16D2" w:rsidRDefault="00EB16D2" w:rsidP="00EB16D2">
      <w:pPr>
        <w:rPr>
          <w:iCs/>
        </w:rPr>
      </w:pPr>
      <m:oMathPara>
        <m:oMath>
          <m:r>
            <m:rPr>
              <m:scr m:val="double-struck"/>
            </m:rPr>
            <w:rPr>
              <w:rFonts w:ascii="Cambria Math" w:hAnsi="Cambria Math"/>
            </w:rPr>
            <m:t>P(</m:t>
          </m:r>
          <m:r>
            <w:rPr>
              <w:rFonts w:ascii="Cambria Math" w:hAnsi="Cambria Math"/>
            </w:rPr>
            <m:t>V≤</m:t>
          </m:r>
          <m:sSub>
            <m:sSubPr>
              <m:ctrlPr>
                <w:rPr>
                  <w:rFonts w:ascii="Cambria Math" w:hAnsi="Cambria Math"/>
                  <w:i/>
                  <w:iCs/>
                </w:rPr>
              </m:ctrlPr>
            </m:sSubPr>
            <m:e>
              <m:r>
                <w:rPr>
                  <w:rFonts w:ascii="Cambria Math" w:hAnsi="Cambria Math"/>
                </w:rPr>
                <m:t>q</m:t>
              </m:r>
            </m:e>
            <m:sub>
              <m:r>
                <w:rPr>
                  <w:rFonts w:ascii="Cambria Math" w:hAnsi="Cambria Math"/>
                </w:rPr>
                <m:t>3/4</m:t>
              </m:r>
            </m:sub>
          </m:sSub>
          <m:r>
            <w:rPr>
              <w:rFonts w:ascii="Cambria Math" w:hAnsi="Cambria Math"/>
            </w:rPr>
            <m:t>(u)|U=u,Z=0)=</m:t>
          </m:r>
          <m:r>
            <m:rPr>
              <m:scr m:val="double-struck"/>
            </m:rPr>
            <w:rPr>
              <w:rFonts w:ascii="Cambria Math" w:hAnsi="Cambria Math"/>
            </w:rPr>
            <m:t>P(</m:t>
          </m:r>
          <m:rad>
            <m:radPr>
              <m:degHide m:val="1"/>
              <m:ctrlPr>
                <w:rPr>
                  <w:rFonts w:ascii="Cambria Math" w:hAnsi="Cambria Math"/>
                  <w:i/>
                  <w:iCs/>
                </w:rPr>
              </m:ctrlPr>
            </m:radPr>
            <m:deg/>
            <m:e>
              <m:r>
                <w:rPr>
                  <w:rFonts w:ascii="Cambria Math" w:hAnsi="Cambria Math"/>
                </w:rPr>
                <m:t>1-</m:t>
              </m:r>
              <m:sSup>
                <m:sSupPr>
                  <m:ctrlPr>
                    <w:rPr>
                      <w:rFonts w:ascii="Cambria Math" w:hAnsi="Cambria Math"/>
                      <w:i/>
                      <w:iCs/>
                    </w:rPr>
                  </m:ctrlPr>
                </m:sSupPr>
                <m:e>
                  <m:r>
                    <w:rPr>
                      <w:rFonts w:ascii="Cambria Math" w:hAnsi="Cambria Math" w:hint="eastAsia"/>
                    </w:rPr>
                    <m:t>u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</m:e>
          </m:rad>
          <m:r>
            <w:rPr>
              <w:rFonts w:ascii="Cambria Math" w:hAnsi="Cambria Math"/>
            </w:rPr>
            <m:t>≤</m:t>
          </m:r>
          <m:sSub>
            <m:sSubPr>
              <m:ctrlPr>
                <w:rPr>
                  <w:rFonts w:ascii="Cambria Math" w:hAnsi="Cambria Math"/>
                  <w:i/>
                  <w:iCs/>
                </w:rPr>
              </m:ctrlPr>
            </m:sSubPr>
            <m:e>
              <m:r>
                <w:rPr>
                  <w:rFonts w:ascii="Cambria Math" w:hAnsi="Cambria Math"/>
                </w:rPr>
                <m:t>q</m:t>
              </m:r>
            </m:e>
            <m:sub>
              <m:r>
                <w:rPr>
                  <w:rFonts w:ascii="Cambria Math" w:hAnsi="Cambria Math"/>
                </w:rPr>
                <m:t>3/4</m:t>
              </m:r>
            </m:sub>
          </m:sSub>
          <m:r>
            <w:rPr>
              <w:rFonts w:ascii="Cambria Math" w:hAnsi="Cambria Math"/>
            </w:rPr>
            <m:t xml:space="preserve">(u)) </m:t>
          </m:r>
          <m:r>
            <w:rPr>
              <w:rFonts w:ascii="Cambria Math" w:hAnsi="Cambria Math"/>
            </w:rPr>
            <m:t>=1</m:t>
          </m:r>
        </m:oMath>
      </m:oMathPara>
    </w:p>
    <w:p w14:paraId="3723EEF4" w14:textId="2B5F1D12" w:rsidR="00EB16D2" w:rsidRDefault="00EB16D2" w:rsidP="00EB16D2">
      <w:pPr>
        <w:rPr>
          <w:iCs/>
        </w:rPr>
      </w:pPr>
      <w:r>
        <w:rPr>
          <w:rFonts w:hint="eastAsia"/>
          <w:iCs/>
        </w:rPr>
        <w:t>a</w:t>
      </w:r>
      <w:r>
        <w:rPr>
          <w:iCs/>
        </w:rPr>
        <w:t xml:space="preserve">nd so, it will contribute 1/2 to our final result, but if </w:t>
      </w:r>
      <m:oMath>
        <m:sSub>
          <m:sSubPr>
            <m:ctrlPr>
              <w:rPr>
                <w:rFonts w:ascii="Cambria Math" w:hAnsi="Cambria Math"/>
                <w:i/>
                <w:iCs/>
              </w:rPr>
            </m:ctrlPr>
          </m:sSubPr>
          <m:e>
            <m:r>
              <w:rPr>
                <w:rFonts w:ascii="Cambria Math" w:hAnsi="Cambria Math"/>
              </w:rPr>
              <m:t>q</m:t>
            </m:r>
          </m:e>
          <m:sub>
            <m:r>
              <w:rPr>
                <w:rFonts w:ascii="Cambria Math" w:hAnsi="Cambria Math"/>
              </w:rPr>
              <m:t>3/4</m:t>
            </m:r>
          </m:sub>
        </m:sSub>
        <m:r>
          <w:rPr>
            <w:rFonts w:ascii="Cambria Math" w:hAnsi="Cambria Math"/>
          </w:rPr>
          <m:t xml:space="preserve"> </m:t>
        </m:r>
        <m:d>
          <m:dPr>
            <m:ctrlPr>
              <w:rPr>
                <w:rFonts w:ascii="Cambria Math" w:hAnsi="Cambria Math"/>
                <w:i/>
                <w:iCs/>
              </w:rPr>
            </m:ctrlPr>
          </m:dPr>
          <m:e>
            <m:r>
              <w:rPr>
                <w:rFonts w:ascii="Cambria Math" w:hAnsi="Cambria Math"/>
              </w:rPr>
              <m:t>u</m:t>
            </m:r>
          </m:e>
        </m:d>
        <m:r>
          <w:rPr>
            <w:rFonts w:ascii="Cambria Math" w:hAnsi="Cambria Math"/>
          </w:rPr>
          <m:t>≥</m:t>
        </m:r>
        <m:rad>
          <m:radPr>
            <m:degHide m:val="1"/>
            <m:ctrlPr>
              <w:rPr>
                <w:rFonts w:ascii="Cambria Math" w:hAnsi="Cambria Math"/>
                <w:i/>
                <w:iCs/>
              </w:rPr>
            </m:ctrlPr>
          </m:radPr>
          <m:deg/>
          <m:e>
            <m:r>
              <w:rPr>
                <w:rFonts w:ascii="Cambria Math" w:hAnsi="Cambria Math"/>
              </w:rPr>
              <m:t>1-</m:t>
            </m:r>
            <m:sSup>
              <m:sSupPr>
                <m:ctrlPr>
                  <w:rPr>
                    <w:rFonts w:ascii="Cambria Math" w:hAnsi="Cambria Math"/>
                    <w:i/>
                    <w:iCs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u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e>
        </m:rad>
      </m:oMath>
      <w:r>
        <w:rPr>
          <w:rFonts w:hint="eastAsia"/>
          <w:iCs/>
        </w:rPr>
        <w:t xml:space="preserve"> </w:t>
      </w:r>
      <w:r>
        <w:rPr>
          <w:iCs/>
        </w:rPr>
        <w:t xml:space="preserve">is true, the second part </w:t>
      </w:r>
      <m:oMath>
        <m:r>
          <m:rPr>
            <m:scr m:val="double-struck"/>
          </m:rPr>
          <w:rPr>
            <w:rFonts w:ascii="Cambria Math" w:hAnsi="Cambria Math"/>
          </w:rPr>
          <m:t>P</m:t>
        </m:r>
        <m:d>
          <m:dPr>
            <m:ctrlPr>
              <w:rPr>
                <w:rFonts w:ascii="Cambria Math" w:hAnsi="Cambria Math"/>
                <w:i/>
                <w:iCs/>
              </w:rPr>
            </m:ctrlPr>
          </m:dPr>
          <m:e>
            <m:r>
              <w:rPr>
                <w:rFonts w:ascii="Cambria Math" w:hAnsi="Cambria Math"/>
              </w:rPr>
              <m:t>Y≤</m:t>
            </m:r>
            <m:sSub>
              <m:sSubPr>
                <m:ctrlPr>
                  <w:rPr>
                    <w:rFonts w:ascii="Cambria Math" w:hAnsi="Cambria Math"/>
                    <w:i/>
                    <w:iCs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q</m:t>
                </m:r>
              </m:e>
              <m:sub>
                <m:r>
                  <w:rPr>
                    <w:rFonts w:ascii="Cambria Math" w:hAnsi="Cambria Math"/>
                  </w:rPr>
                  <m:t>3/4</m:t>
                </m:r>
              </m:sub>
            </m:sSub>
            <m:r>
              <w:rPr>
                <w:rFonts w:ascii="Cambria Math" w:hAnsi="Cambria Math"/>
              </w:rPr>
              <m:t xml:space="preserve"> </m:t>
            </m:r>
            <m:d>
              <m:dPr>
                <m:ctrlPr>
                  <w:rPr>
                    <w:rFonts w:ascii="Cambria Math" w:hAnsi="Cambria Math"/>
                    <w:i/>
                    <w:iCs/>
                  </w:rPr>
                </m:ctrlPr>
              </m:dPr>
              <m:e>
                <m:r>
                  <w:rPr>
                    <w:rFonts w:ascii="Cambria Math" w:hAnsi="Cambria Math"/>
                  </w:rPr>
                  <m:t>u</m:t>
                </m:r>
              </m:e>
            </m:d>
          </m:e>
          <m:e>
            <m:r>
              <w:rPr>
                <w:rFonts w:ascii="Cambria Math" w:hAnsi="Cambria Math"/>
              </w:rPr>
              <m:t>X=</m:t>
            </m:r>
            <m:r>
              <w:rPr>
                <w:rFonts w:ascii="Cambria Math" w:hAnsi="Cambria Math"/>
              </w:rPr>
              <m:t>u</m:t>
            </m:r>
          </m:e>
        </m:d>
      </m:oMath>
      <w:r>
        <w:rPr>
          <w:rFonts w:hint="eastAsia"/>
          <w:iCs/>
        </w:rPr>
        <w:t xml:space="preserve"> </w:t>
      </w:r>
      <w:r>
        <w:rPr>
          <w:iCs/>
        </w:rPr>
        <w:t xml:space="preserve">will also be 1 (since when </w:t>
      </w:r>
      <m:oMath>
        <m:r>
          <w:rPr>
            <w:rFonts w:ascii="Cambria Math" w:hAnsi="Cambria Math"/>
          </w:rPr>
          <m:t>X=u</m:t>
        </m:r>
      </m:oMath>
      <w:r>
        <w:rPr>
          <w:rFonts w:hint="eastAsia"/>
          <w:iCs/>
        </w:rPr>
        <w:t xml:space="preserve"> </w:t>
      </w:r>
      <w:r>
        <w:rPr>
          <w:iCs/>
        </w:rPr>
        <w:t>is set</w:t>
      </w:r>
      <w:r>
        <w:rPr>
          <w:rFonts w:hint="eastAsia"/>
          <w:iCs/>
        </w:rPr>
        <w:t>,</w:t>
      </w:r>
      <w:r>
        <w:rPr>
          <w:iCs/>
        </w:rPr>
        <w:t xml:space="preserve"> </w:t>
      </w:r>
      <m:oMath>
        <m:r>
          <w:rPr>
            <w:rFonts w:ascii="Cambria Math" w:hAnsi="Cambria Math"/>
          </w:rPr>
          <m:t>Y≤</m:t>
        </m:r>
        <m:rad>
          <m:radPr>
            <m:degHide m:val="1"/>
            <m:ctrlPr>
              <w:rPr>
                <w:rFonts w:ascii="Cambria Math" w:hAnsi="Cambria Math"/>
                <w:i/>
                <w:iCs/>
              </w:rPr>
            </m:ctrlPr>
          </m:radPr>
          <m:deg/>
          <m:e>
            <m:r>
              <w:rPr>
                <w:rFonts w:ascii="Cambria Math" w:hAnsi="Cambria Math"/>
              </w:rPr>
              <m:t>1-</m:t>
            </m:r>
            <m:sSup>
              <m:sSupPr>
                <m:ctrlPr>
                  <w:rPr>
                    <w:rFonts w:ascii="Cambria Math" w:hAnsi="Cambria Math"/>
                    <w:i/>
                    <w:iCs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u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e>
        </m:rad>
      </m:oMath>
      <w:r>
        <w:rPr>
          <w:rFonts w:hint="eastAsia"/>
          <w:iCs/>
        </w:rPr>
        <w:t xml:space="preserve"> </w:t>
      </w:r>
      <w:r>
        <w:rPr>
          <w:iCs/>
        </w:rPr>
        <w:t xml:space="preserve">must happen), therefore contributing another 1/2. </w:t>
      </w:r>
      <w:proofErr w:type="gramStart"/>
      <w:r>
        <w:rPr>
          <w:iCs/>
        </w:rPr>
        <w:t>The final result</w:t>
      </w:r>
      <w:proofErr w:type="gramEnd"/>
      <w:r>
        <w:rPr>
          <w:iCs/>
        </w:rPr>
        <w:t xml:space="preserve"> will just be 1. </w:t>
      </w:r>
    </w:p>
    <w:p w14:paraId="7AEAFD3F" w14:textId="2402658E" w:rsidR="00EB16D2" w:rsidRDefault="00EB16D2" w:rsidP="00EB16D2">
      <w:pPr>
        <w:rPr>
          <w:iCs/>
        </w:rPr>
      </w:pPr>
    </w:p>
    <w:p w14:paraId="0AFEC23E" w14:textId="182AB0D9" w:rsidR="00EB16D2" w:rsidRDefault="00EB16D2" w:rsidP="00EB16D2">
      <w:pPr>
        <w:rPr>
          <w:iCs/>
        </w:rPr>
      </w:pPr>
      <w:r>
        <w:rPr>
          <w:iCs/>
        </w:rPr>
        <w:t xml:space="preserve">On the other hand, if </w:t>
      </w:r>
      <m:oMath>
        <m:sSub>
          <m:sSubPr>
            <m:ctrlPr>
              <w:rPr>
                <w:rFonts w:ascii="Cambria Math" w:hAnsi="Cambria Math"/>
                <w:i/>
                <w:iCs/>
              </w:rPr>
            </m:ctrlPr>
          </m:sSubPr>
          <m:e>
            <m:r>
              <w:rPr>
                <w:rFonts w:ascii="Cambria Math" w:hAnsi="Cambria Math"/>
              </w:rPr>
              <m:t>q</m:t>
            </m:r>
          </m:e>
          <m:sub>
            <m:r>
              <w:rPr>
                <w:rFonts w:ascii="Cambria Math" w:hAnsi="Cambria Math"/>
              </w:rPr>
              <m:t>3/4</m:t>
            </m:r>
          </m:sub>
        </m:sSub>
        <m:r>
          <w:rPr>
            <w:rFonts w:ascii="Cambria Math" w:hAnsi="Cambria Math"/>
          </w:rPr>
          <m:t xml:space="preserve"> </m:t>
        </m:r>
        <m:d>
          <m:dPr>
            <m:ctrlPr>
              <w:rPr>
                <w:rFonts w:ascii="Cambria Math" w:hAnsi="Cambria Math"/>
                <w:i/>
                <w:iCs/>
              </w:rPr>
            </m:ctrlPr>
          </m:dPr>
          <m:e>
            <m:r>
              <w:rPr>
                <w:rFonts w:ascii="Cambria Math" w:hAnsi="Cambria Math"/>
              </w:rPr>
              <m:t>u</m:t>
            </m:r>
          </m:e>
        </m:d>
        <m:r>
          <w:rPr>
            <w:rFonts w:ascii="Cambria Math" w:hAnsi="Cambria Math"/>
          </w:rPr>
          <m:t>&lt;</m:t>
        </m:r>
        <m:rad>
          <m:radPr>
            <m:degHide m:val="1"/>
            <m:ctrlPr>
              <w:rPr>
                <w:rFonts w:ascii="Cambria Math" w:hAnsi="Cambria Math"/>
                <w:i/>
                <w:iCs/>
              </w:rPr>
            </m:ctrlPr>
          </m:radPr>
          <m:deg/>
          <m:e>
            <m:r>
              <w:rPr>
                <w:rFonts w:ascii="Cambria Math" w:hAnsi="Cambria Math"/>
              </w:rPr>
              <m:t>1-</m:t>
            </m:r>
            <m:sSup>
              <m:sSupPr>
                <m:ctrlPr>
                  <w:rPr>
                    <w:rFonts w:ascii="Cambria Math" w:hAnsi="Cambria Math"/>
                    <w:i/>
                    <w:iCs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u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e>
        </m:rad>
      </m:oMath>
      <w:r>
        <w:rPr>
          <w:rFonts w:hint="eastAsia"/>
          <w:iCs/>
        </w:rPr>
        <w:t>,</w:t>
      </w:r>
      <w:r>
        <w:rPr>
          <w:iCs/>
        </w:rPr>
        <w:t xml:space="preserve"> we will have</w:t>
      </w:r>
    </w:p>
    <w:p w14:paraId="472D5587" w14:textId="28C7CC87" w:rsidR="00EB16D2" w:rsidRPr="005D58B0" w:rsidRDefault="00EB16D2" w:rsidP="00EB16D2">
      <w:pPr>
        <w:rPr>
          <w:iCs/>
        </w:rPr>
      </w:pPr>
      <m:oMathPara>
        <m:oMath>
          <m:r>
            <m:rPr>
              <m:scr m:val="double-struck"/>
            </m:rPr>
            <w:rPr>
              <w:rFonts w:ascii="Cambria Math" w:hAnsi="Cambria Math"/>
            </w:rPr>
            <m:t>P(</m:t>
          </m:r>
          <m:rad>
            <m:radPr>
              <m:degHide m:val="1"/>
              <m:ctrlPr>
                <w:rPr>
                  <w:rFonts w:ascii="Cambria Math" w:hAnsi="Cambria Math"/>
                  <w:i/>
                  <w:iCs/>
                </w:rPr>
              </m:ctrlPr>
            </m:radPr>
            <m:deg/>
            <m:e>
              <m:r>
                <w:rPr>
                  <w:rFonts w:ascii="Cambria Math" w:hAnsi="Cambria Math"/>
                </w:rPr>
                <m:t>1-</m:t>
              </m:r>
              <m:sSup>
                <m:sSupPr>
                  <m:ctrlPr>
                    <w:rPr>
                      <w:rFonts w:ascii="Cambria Math" w:hAnsi="Cambria Math"/>
                      <w:i/>
                      <w:iCs/>
                    </w:rPr>
                  </m:ctrlPr>
                </m:sSupPr>
                <m:e>
                  <m:r>
                    <w:rPr>
                      <w:rFonts w:ascii="Cambria Math" w:hAnsi="Cambria Math" w:hint="eastAsia"/>
                    </w:rPr>
                    <m:t>u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</m:e>
          </m:rad>
          <m:r>
            <w:rPr>
              <w:rFonts w:ascii="Cambria Math" w:hAnsi="Cambria Math"/>
            </w:rPr>
            <m:t>≤</m:t>
          </m:r>
          <m:sSub>
            <m:sSubPr>
              <m:ctrlPr>
                <w:rPr>
                  <w:rFonts w:ascii="Cambria Math" w:hAnsi="Cambria Math"/>
                  <w:i/>
                  <w:iCs/>
                </w:rPr>
              </m:ctrlPr>
            </m:sSubPr>
            <m:e>
              <m:r>
                <w:rPr>
                  <w:rFonts w:ascii="Cambria Math" w:hAnsi="Cambria Math"/>
                </w:rPr>
                <m:t>q</m:t>
              </m:r>
            </m:e>
            <m:sub>
              <m:r>
                <w:rPr>
                  <w:rFonts w:ascii="Cambria Math" w:hAnsi="Cambria Math"/>
                </w:rPr>
                <m:t>3/4</m:t>
              </m:r>
            </m:sub>
          </m:sSub>
          <m:r>
            <w:rPr>
              <w:rFonts w:ascii="Cambria Math" w:hAnsi="Cambria Math"/>
            </w:rPr>
            <m:t xml:space="preserve">(u)) </m:t>
          </m:r>
          <m:r>
            <w:rPr>
              <w:rFonts w:ascii="Cambria Math" w:hAnsi="Cambria Math"/>
            </w:rPr>
            <m:t>=0</m:t>
          </m:r>
        </m:oMath>
      </m:oMathPara>
    </w:p>
    <w:p w14:paraId="400102E3" w14:textId="13F1E4E8" w:rsidR="00EB16D2" w:rsidRDefault="00EB16D2" w:rsidP="00EB16D2">
      <w:pPr>
        <w:rPr>
          <w:iCs/>
        </w:rPr>
      </w:pPr>
      <w:proofErr w:type="gramStart"/>
      <w:r>
        <w:rPr>
          <w:rFonts w:hint="eastAsia"/>
          <w:iCs/>
        </w:rPr>
        <w:t>T</w:t>
      </w:r>
      <w:r>
        <w:rPr>
          <w:iCs/>
        </w:rPr>
        <w:t>hus</w:t>
      </w:r>
      <w:proofErr w:type="gramEnd"/>
      <w:r>
        <w:rPr>
          <w:iCs/>
        </w:rPr>
        <w:t xml:space="preserve"> the first part contribute nothing, which means that if we want the final probability to be </w:t>
      </w:r>
      <m:oMath>
        <m:r>
          <w:rPr>
            <w:rFonts w:ascii="Cambria Math" w:hAnsi="Cambria Math"/>
          </w:rPr>
          <m:t>3/4</m:t>
        </m:r>
      </m:oMath>
      <w:r>
        <w:rPr>
          <w:rFonts w:hint="eastAsia"/>
          <w:iCs/>
        </w:rPr>
        <w:t>,</w:t>
      </w:r>
      <w:r>
        <w:rPr>
          <w:iCs/>
        </w:rPr>
        <w:t xml:space="preserve"> we need the second part to be </w:t>
      </w:r>
      <m:oMath>
        <m:r>
          <w:rPr>
            <w:rFonts w:ascii="Cambria Math" w:hAnsi="Cambria Math"/>
          </w:rPr>
          <m:t>3/2</m:t>
        </m:r>
      </m:oMath>
      <w:r>
        <w:rPr>
          <w:rFonts w:hint="eastAsia"/>
          <w:iCs/>
        </w:rPr>
        <w:t xml:space="preserve"> </w:t>
      </w:r>
      <w:r>
        <w:rPr>
          <w:iCs/>
        </w:rPr>
        <w:t>(and taken half, it will be the 3/4 we want), which is impossible because the second probability can at most be 1.</w:t>
      </w:r>
    </w:p>
    <w:p w14:paraId="41E761DC" w14:textId="64A21CFF" w:rsidR="00EB16D2" w:rsidRDefault="00EB16D2" w:rsidP="00EB16D2">
      <w:pPr>
        <w:rPr>
          <w:iCs/>
        </w:rPr>
      </w:pPr>
    </w:p>
    <w:p w14:paraId="3A3F47F1" w14:textId="35CDA8BE" w:rsidR="00EB16D2" w:rsidRDefault="00EB16D2" w:rsidP="00EB16D2">
      <w:pPr>
        <w:rPr>
          <w:iCs/>
        </w:rPr>
      </w:pPr>
      <w:r>
        <w:rPr>
          <w:rFonts w:hint="eastAsia"/>
          <w:iCs/>
        </w:rPr>
        <w:t>T</w:t>
      </w:r>
      <w:r>
        <w:rPr>
          <w:iCs/>
        </w:rPr>
        <w:t xml:space="preserve">hus, there is no </w:t>
      </w:r>
      <m:oMath>
        <m:sSub>
          <m:sSubPr>
            <m:ctrlPr>
              <w:rPr>
                <w:rFonts w:ascii="Cambria Math" w:hAnsi="Cambria Math"/>
                <w:i/>
                <w:iCs/>
              </w:rPr>
            </m:ctrlPr>
          </m:sSubPr>
          <m:e>
            <m:r>
              <w:rPr>
                <w:rFonts w:ascii="Cambria Math" w:hAnsi="Cambria Math"/>
              </w:rPr>
              <m:t>q</m:t>
            </m:r>
          </m:e>
          <m:sub>
            <m:r>
              <w:rPr>
                <w:rFonts w:ascii="Cambria Math" w:hAnsi="Cambria Math"/>
              </w:rPr>
              <m:t>3/4</m:t>
            </m:r>
          </m:sub>
        </m:sSub>
        <m:r>
          <w:rPr>
            <w:rFonts w:ascii="Cambria Math" w:hAnsi="Cambria Math"/>
          </w:rPr>
          <m:t>(u)</m:t>
        </m:r>
      </m:oMath>
      <w:r>
        <w:rPr>
          <w:rFonts w:hint="eastAsia"/>
          <w:iCs/>
        </w:rPr>
        <w:t xml:space="preserve"> </w:t>
      </w:r>
      <w:r>
        <w:rPr>
          <w:iCs/>
        </w:rPr>
        <w:t xml:space="preserve">that can fulfill this property. We may take the case </w:t>
      </w:r>
      <m:oMath>
        <m:r>
          <w:rPr>
            <w:rFonts w:ascii="Cambria Math" w:hAnsi="Cambria Math"/>
          </w:rPr>
          <m:t>u=0</m:t>
        </m:r>
      </m:oMath>
      <w:r>
        <w:rPr>
          <w:rFonts w:hint="eastAsia"/>
          <w:iCs/>
        </w:rPr>
        <w:t xml:space="preserve"> </w:t>
      </w:r>
      <w:r>
        <w:rPr>
          <w:iCs/>
        </w:rPr>
        <w:t xml:space="preserve">as a more detailed illustration. In the case </w:t>
      </w:r>
      <m:oMath>
        <m:r>
          <w:rPr>
            <w:rFonts w:ascii="Cambria Math" w:hAnsi="Cambria Math"/>
          </w:rPr>
          <m:t>U=u=0</m:t>
        </m:r>
      </m:oMath>
      <w:r w:rsidR="001F3AC1">
        <w:rPr>
          <w:rFonts w:hint="eastAsia"/>
          <w:iCs/>
        </w:rPr>
        <w:t>,</w:t>
      </w:r>
      <w:r w:rsidR="001F3AC1">
        <w:rPr>
          <w:iCs/>
        </w:rPr>
        <w:t xml:space="preserve"> we have either </w:t>
      </w:r>
      <m:oMath>
        <m:r>
          <w:rPr>
            <w:rFonts w:ascii="Cambria Math" w:hAnsi="Cambria Math"/>
          </w:rPr>
          <m:t>Z=0,R=0</m:t>
        </m:r>
      </m:oMath>
      <w:r w:rsidR="001F3AC1">
        <w:rPr>
          <w:rFonts w:hint="eastAsia"/>
          <w:iCs/>
        </w:rPr>
        <w:t xml:space="preserve"> </w:t>
      </w:r>
      <w:r w:rsidR="001F3AC1">
        <w:rPr>
          <w:iCs/>
        </w:rPr>
        <w:t xml:space="preserve">or </w:t>
      </w:r>
      <m:oMath>
        <m:r>
          <w:rPr>
            <w:rFonts w:ascii="Cambria Math" w:hAnsi="Cambria Math"/>
          </w:rPr>
          <m:t>Z=1, X=0</m:t>
        </m:r>
      </m:oMath>
      <w:r w:rsidR="001F3AC1">
        <w:rPr>
          <w:rFonts w:hint="eastAsia"/>
          <w:iCs/>
        </w:rPr>
        <w:t>,</w:t>
      </w:r>
      <w:r w:rsidR="001F3AC1">
        <w:rPr>
          <w:iCs/>
        </w:rPr>
        <w:t xml:space="preserve"> in the first case, </w:t>
      </w:r>
      <m:oMath>
        <m:r>
          <w:rPr>
            <w:rFonts w:ascii="Cambria Math" w:hAnsi="Cambria Math"/>
          </w:rPr>
          <m:t>V=</m:t>
        </m:r>
        <m:rad>
          <m:radPr>
            <m:degHide m:val="1"/>
            <m:ctrlPr>
              <w:rPr>
                <w:rFonts w:ascii="Cambria Math" w:hAnsi="Cambria Math"/>
                <w:i/>
                <w:iCs/>
              </w:rPr>
            </m:ctrlPr>
          </m:radPr>
          <m:deg/>
          <m:e>
            <m:r>
              <w:rPr>
                <w:rFonts w:ascii="Cambria Math" w:hAnsi="Cambria Math"/>
              </w:rPr>
              <m:t>1-</m:t>
            </m:r>
            <m:sSup>
              <m:sSupPr>
                <m:ctrlPr>
                  <w:rPr>
                    <w:rFonts w:ascii="Cambria Math" w:hAnsi="Cambria Math"/>
                    <w:i/>
                    <w:iCs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R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e>
        </m:rad>
        <m:r>
          <w:rPr>
            <w:rFonts w:ascii="Cambria Math" w:hAnsi="Cambria Math"/>
          </w:rPr>
          <m:t>=1</m:t>
        </m:r>
      </m:oMath>
      <w:r w:rsidR="001F3AC1">
        <w:rPr>
          <w:rFonts w:hint="eastAsia"/>
          <w:iCs/>
        </w:rPr>
        <w:t xml:space="preserve"> </w:t>
      </w:r>
      <w:r w:rsidR="001F3AC1">
        <w:rPr>
          <w:iCs/>
        </w:rPr>
        <w:t xml:space="preserve">is a fixed point. In the second case, </w:t>
      </w:r>
      <m:oMath>
        <m:r>
          <w:rPr>
            <w:rFonts w:ascii="Cambria Math" w:hAnsi="Cambria Math"/>
          </w:rPr>
          <m:t>V=Y</m:t>
        </m:r>
      </m:oMath>
      <w:r w:rsidR="001F3AC1">
        <w:rPr>
          <w:rFonts w:hint="eastAsia"/>
          <w:iCs/>
        </w:rPr>
        <w:t xml:space="preserve"> </w:t>
      </w:r>
      <w:r w:rsidR="001F3AC1">
        <w:rPr>
          <w:iCs/>
        </w:rPr>
        <w:t xml:space="preserve">is uniformly distributed along the line connecting </w:t>
      </w:r>
      <m:oMath>
        <m:r>
          <w:rPr>
            <w:rFonts w:ascii="Cambria Math" w:hAnsi="Cambria Math"/>
          </w:rPr>
          <m:t>(0,-1)</m:t>
        </m:r>
      </m:oMath>
      <w:r w:rsidR="001F3AC1">
        <w:rPr>
          <w:rFonts w:hint="eastAsia"/>
          <w:iCs/>
        </w:rPr>
        <w:t xml:space="preserve"> </w:t>
      </w:r>
      <w:r w:rsidR="001F3AC1">
        <w:rPr>
          <w:iCs/>
        </w:rPr>
        <w:t xml:space="preserve">and </w:t>
      </w:r>
      <m:oMath>
        <m:r>
          <w:rPr>
            <w:rFonts w:ascii="Cambria Math" w:hAnsi="Cambria Math"/>
          </w:rPr>
          <m:t>(0, 1)</m:t>
        </m:r>
      </m:oMath>
      <w:r w:rsidR="001F3AC1">
        <w:rPr>
          <w:rFonts w:hint="eastAsia"/>
          <w:iCs/>
        </w:rPr>
        <w:t xml:space="preserve"> </w:t>
      </w:r>
      <w:r w:rsidR="001F3AC1">
        <w:rPr>
          <w:iCs/>
        </w:rPr>
        <w:t>(we denote it by set A)</w:t>
      </w:r>
      <w:r w:rsidR="001F3AC1">
        <w:rPr>
          <w:rFonts w:hint="eastAsia"/>
          <w:iCs/>
        </w:rPr>
        <w:t>.</w:t>
      </w:r>
      <w:r w:rsidR="001F3AC1">
        <w:rPr>
          <w:iCs/>
        </w:rPr>
        <w:t xml:space="preserve"> Thus, the probability density of </w:t>
      </w:r>
      <m:oMath>
        <m:r>
          <w:rPr>
            <w:rFonts w:ascii="Cambria Math" w:hAnsi="Cambria Math"/>
          </w:rPr>
          <m:t>V</m:t>
        </m:r>
      </m:oMath>
      <w:r w:rsidR="001F3AC1">
        <w:rPr>
          <w:rFonts w:hint="eastAsia"/>
          <w:iCs/>
        </w:rPr>
        <w:t xml:space="preserve"> </w:t>
      </w:r>
      <w:r w:rsidR="001F3AC1">
        <w:rPr>
          <w:iCs/>
        </w:rPr>
        <w:t>is given by</w:t>
      </w:r>
    </w:p>
    <w:p w14:paraId="38BC0C37" w14:textId="5C33621A" w:rsidR="001F3AC1" w:rsidRDefault="001F3AC1" w:rsidP="00EB16D2">
      <w:pPr>
        <w:rPr>
          <w:iCs/>
        </w:rPr>
      </w:pPr>
      <m:oMathPara>
        <m:oMath>
          <m:r>
            <w:rPr>
              <w:rFonts w:ascii="Cambria Math" w:hAnsi="Cambria Math"/>
            </w:rPr>
            <m:t>f</m:t>
          </m:r>
          <m:d>
            <m:dPr>
              <m:ctrlPr>
                <w:rPr>
                  <w:rFonts w:ascii="Cambria Math" w:hAnsi="Cambria Math"/>
                  <w:i/>
                  <w:iCs/>
                </w:rPr>
              </m:ctrlPr>
            </m:dPr>
            <m:e>
              <m:r>
                <w:rPr>
                  <w:rFonts w:ascii="Cambria Math" w:hAnsi="Cambria Math"/>
                </w:rPr>
                <m:t>v</m:t>
              </m:r>
            </m:e>
          </m:d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  <w:iCs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r>
                <w:rPr>
                  <w:rFonts w:ascii="Cambria Math" w:hAnsi="Cambria Math"/>
                </w:rPr>
                <m:t>2</m:t>
              </m:r>
            </m:den>
          </m:f>
          <m:r>
            <w:rPr>
              <w:rFonts w:ascii="Cambria Math" w:hAnsi="Cambria Math"/>
            </w:rPr>
            <m:t>δ</m:t>
          </m:r>
          <m:d>
            <m:dPr>
              <m:ctrlPr>
                <w:rPr>
                  <w:rFonts w:ascii="Cambria Math" w:hAnsi="Cambria Math"/>
                  <w:i/>
                  <w:iCs/>
                </w:rPr>
              </m:ctrlPr>
            </m:dPr>
            <m:e>
              <m:r>
                <w:rPr>
                  <w:rFonts w:ascii="Cambria Math" w:hAnsi="Cambria Math"/>
                </w:rPr>
                <m:t>v-1</m:t>
              </m:r>
            </m:e>
          </m:d>
          <m:r>
            <w:rPr>
              <w:rFonts w:ascii="Cambria Math" w:hAnsi="Cambria Math"/>
            </w:rPr>
            <m:t>+</m:t>
          </m:r>
          <m:f>
            <m:fPr>
              <m:ctrlPr>
                <w:rPr>
                  <w:rFonts w:ascii="Cambria Math" w:hAnsi="Cambria Math"/>
                  <w:i/>
                  <w:iCs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r>
                <w:rPr>
                  <w:rFonts w:ascii="Cambria Math" w:hAnsi="Cambria Math"/>
                </w:rPr>
                <m:t>2</m:t>
              </m:r>
            </m:den>
          </m:f>
          <m:sSub>
            <m:sSubPr>
              <m:ctrlPr>
                <w:rPr>
                  <w:rFonts w:ascii="Cambria Math" w:hAnsi="Cambria Math"/>
                  <w:i/>
                  <w:iCs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hAnsi="Cambria Math"/>
                </w:rPr>
                <m:t>1</m:t>
              </m:r>
            </m:e>
            <m:sub>
              <m:r>
                <w:rPr>
                  <w:rFonts w:ascii="Cambria Math" w:hAnsi="Cambria Math"/>
                </w:rPr>
                <m:t>A</m:t>
              </m:r>
            </m:sub>
          </m:sSub>
          <m:r>
            <w:rPr>
              <w:rFonts w:ascii="Cambria Math" w:hAnsi="Cambria Math"/>
            </w:rPr>
            <m:t>(v)</m:t>
          </m:r>
        </m:oMath>
      </m:oMathPara>
    </w:p>
    <w:p w14:paraId="42F81741" w14:textId="77777777" w:rsidR="001F3AC1" w:rsidRDefault="001F3AC1" w:rsidP="00EB16D2">
      <w:pPr>
        <w:rPr>
          <w:iCs/>
        </w:rPr>
      </w:pPr>
      <w:r>
        <w:rPr>
          <w:rFonts w:hint="eastAsia"/>
          <w:iCs/>
        </w:rPr>
        <w:t>w</w:t>
      </w:r>
      <w:r>
        <w:rPr>
          <w:iCs/>
        </w:rPr>
        <w:t xml:space="preserve">here </w:t>
      </w:r>
      <m:oMath>
        <m:r>
          <w:rPr>
            <w:rFonts w:ascii="Cambria Math" w:hAnsi="Cambria Math"/>
          </w:rPr>
          <m:t>δ(v-1)</m:t>
        </m:r>
      </m:oMath>
      <w:r>
        <w:rPr>
          <w:rFonts w:hint="eastAsia"/>
          <w:iCs/>
        </w:rPr>
        <w:t xml:space="preserve"> </w:t>
      </w:r>
      <w:r>
        <w:rPr>
          <w:iCs/>
        </w:rPr>
        <w:t xml:space="preserve">is a Dirac delta function concentrated at </w:t>
      </w:r>
      <m:oMath>
        <m:r>
          <w:rPr>
            <w:rFonts w:ascii="Cambria Math" w:hAnsi="Cambria Math"/>
          </w:rPr>
          <m:t>y=1</m:t>
        </m:r>
      </m:oMath>
      <w:r>
        <w:rPr>
          <w:rFonts w:hint="eastAsia"/>
          <w:iCs/>
        </w:rPr>
        <w:t xml:space="preserve"> </w:t>
      </w:r>
      <w:r>
        <w:rPr>
          <w:iCs/>
        </w:rPr>
        <w:t xml:space="preserve">and </w:t>
      </w:r>
      <m:oMath>
        <m:sSub>
          <m:sSubPr>
            <m:ctrlPr>
              <w:rPr>
                <w:rFonts w:ascii="Cambria Math" w:hAnsi="Cambria Math"/>
                <w:i/>
                <w:iCs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</w:rPr>
              <m:t>1</m:t>
            </m:r>
          </m:e>
          <m:sub>
            <m:r>
              <w:rPr>
                <w:rFonts w:ascii="Cambria Math" w:hAnsi="Cambria Math"/>
              </w:rPr>
              <m:t>A</m:t>
            </m:r>
          </m:sub>
        </m:sSub>
        <m:r>
          <w:rPr>
            <w:rFonts w:ascii="Cambria Math" w:hAnsi="Cambria Math"/>
          </w:rPr>
          <m:t>(v)</m:t>
        </m:r>
      </m:oMath>
      <w:r>
        <w:rPr>
          <w:rFonts w:hint="eastAsia"/>
          <w:iCs/>
        </w:rPr>
        <w:t xml:space="preserve"> </w:t>
      </w:r>
      <w:r>
        <w:rPr>
          <w:iCs/>
        </w:rPr>
        <w:t xml:space="preserve">indicates the uniform distribution on the vertical line segment </w:t>
      </w:r>
      <m:oMath>
        <m:r>
          <w:rPr>
            <w:rFonts w:ascii="Cambria Math" w:hAnsi="Cambria Math"/>
          </w:rPr>
          <m:t>A</m:t>
        </m:r>
      </m:oMath>
      <w:r>
        <w:rPr>
          <w:rFonts w:hint="eastAsia"/>
          <w:iCs/>
        </w:rPr>
        <w:t>.</w:t>
      </w:r>
      <w:r>
        <w:rPr>
          <w:iCs/>
        </w:rPr>
        <w:t xml:space="preserve"> You can never find a point where the cumulative probability </w:t>
      </w:r>
      <m:oMath>
        <m: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  <w:i/>
                <w:iCs/>
              </w:rPr>
            </m:ctrlPr>
          </m:dPr>
          <m:e>
            <m:r>
              <w:rPr>
                <w:rFonts w:ascii="Cambria Math" w:hAnsi="Cambria Math"/>
              </w:rPr>
              <m:t>v</m:t>
            </m:r>
          </m:e>
        </m:d>
        <m:r>
          <w:rPr>
            <w:rFonts w:ascii="Cambria Math" w:hAnsi="Cambria Math"/>
          </w:rPr>
          <m:t>=3/4</m:t>
        </m:r>
      </m:oMath>
      <w:r>
        <w:rPr>
          <w:rFonts w:hint="eastAsia"/>
          <w:iCs/>
        </w:rPr>
        <w:t xml:space="preserve"> </w:t>
      </w:r>
      <w:r>
        <w:rPr>
          <w:iCs/>
        </w:rPr>
        <w:t xml:space="preserve">because </w:t>
      </w:r>
      <m:oMath>
        <m: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  <w:i/>
                <w:iCs/>
              </w:rPr>
            </m:ctrlPr>
          </m:dPr>
          <m:e>
            <m:r>
              <w:rPr>
                <w:rFonts w:ascii="Cambria Math" w:hAnsi="Cambria Math"/>
              </w:rPr>
              <m:t>v</m:t>
            </m:r>
          </m:e>
        </m:d>
      </m:oMath>
      <w:r>
        <w:rPr>
          <w:rFonts w:hint="eastAsia"/>
          <w:iCs/>
        </w:rPr>
        <w:t xml:space="preserve"> </w:t>
      </w:r>
      <w:r>
        <w:rPr>
          <w:iCs/>
        </w:rPr>
        <w:t xml:space="preserve">starts at 0, and linearly grows to </w:t>
      </w:r>
      <m:oMath>
        <m:r>
          <w:rPr>
            <w:rFonts w:ascii="Cambria Math" w:hAnsi="Cambria Math"/>
          </w:rPr>
          <m:t>1/2</m:t>
        </m:r>
      </m:oMath>
      <w:r>
        <w:rPr>
          <w:rFonts w:hint="eastAsia"/>
          <w:iCs/>
        </w:rPr>
        <w:t xml:space="preserve"> </w:t>
      </w:r>
      <w:r>
        <w:rPr>
          <w:iCs/>
        </w:rPr>
        <w:t xml:space="preserve">when </w:t>
      </w:r>
      <m:oMath>
        <m:r>
          <w:rPr>
            <w:rFonts w:ascii="Cambria Math" w:hAnsi="Cambria Math"/>
          </w:rPr>
          <m:t>v</m:t>
        </m:r>
      </m:oMath>
      <w:r>
        <w:rPr>
          <w:rFonts w:hint="eastAsia"/>
          <w:iCs/>
        </w:rPr>
        <w:t xml:space="preserve"> </w:t>
      </w:r>
      <w:r>
        <w:rPr>
          <w:iCs/>
        </w:rPr>
        <w:t xml:space="preserve">goes from -1 and 1, and suddenly jumps to 1 when </w:t>
      </w:r>
      <m:oMath>
        <m:r>
          <w:rPr>
            <w:rFonts w:ascii="Cambria Math" w:hAnsi="Cambria Math"/>
          </w:rPr>
          <m:t>v</m:t>
        </m:r>
      </m:oMath>
      <w:r>
        <w:rPr>
          <w:rFonts w:hint="eastAsia"/>
          <w:iCs/>
        </w:rPr>
        <w:t xml:space="preserve"> </w:t>
      </w:r>
      <w:r>
        <w:rPr>
          <w:iCs/>
        </w:rPr>
        <w:t xml:space="preserve">reaches the point 1, as indicated by the diagram below. </w:t>
      </w:r>
    </w:p>
    <w:p w14:paraId="0EA2B6A2" w14:textId="77777777" w:rsidR="001F3AC1" w:rsidRDefault="001F3AC1" w:rsidP="00EB16D2">
      <w:pPr>
        <w:rPr>
          <w:iCs/>
        </w:rPr>
      </w:pPr>
      <w:r>
        <w:rPr>
          <w:noProof/>
        </w:rPr>
        <w:lastRenderedPageBreak/>
        <w:drawing>
          <wp:inline distT="0" distB="0" distL="0" distR="0" wp14:anchorId="3373BE76" wp14:editId="7A5E7C7F">
            <wp:extent cx="4842510" cy="2946549"/>
            <wp:effectExtent l="0" t="0" r="0" b="0"/>
            <wp:docPr id="2" name="图片 2" descr="图表, 折线图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图表, 折线图&#10;&#10;描述已自动生成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857095" cy="29554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BADAEE" w14:textId="396F1725" w:rsidR="001F3AC1" w:rsidRDefault="001F3AC1" w:rsidP="00EB16D2">
      <w:pPr>
        <w:rPr>
          <w:iCs/>
        </w:rPr>
      </w:pPr>
      <w:r>
        <w:rPr>
          <w:iCs/>
        </w:rPr>
        <w:t xml:space="preserve">There is simply no choice of value of </w:t>
      </w:r>
      <m:oMath>
        <m:sSub>
          <m:sSubPr>
            <m:ctrlPr>
              <w:rPr>
                <w:rFonts w:ascii="Cambria Math" w:hAnsi="Cambria Math"/>
                <w:i/>
                <w:iCs/>
              </w:rPr>
            </m:ctrlPr>
          </m:sSubPr>
          <m:e>
            <m:r>
              <w:rPr>
                <w:rFonts w:ascii="Cambria Math" w:hAnsi="Cambria Math"/>
              </w:rPr>
              <m:t>q</m:t>
            </m:r>
          </m:e>
          <m:sub>
            <m:r>
              <w:rPr>
                <w:rFonts w:ascii="Cambria Math" w:hAnsi="Cambria Math"/>
              </w:rPr>
              <m:t>3/4</m:t>
            </m:r>
          </m:sub>
        </m:sSub>
        <m:r>
          <w:rPr>
            <w:rFonts w:ascii="Cambria Math" w:hAnsi="Cambria Math"/>
          </w:rPr>
          <m:t>(u)</m:t>
        </m:r>
      </m:oMath>
      <w:r>
        <w:rPr>
          <w:rFonts w:hint="eastAsia"/>
          <w:iCs/>
        </w:rPr>
        <w:t xml:space="preserve"> </w:t>
      </w:r>
      <w:r>
        <w:rPr>
          <w:iCs/>
        </w:rPr>
        <w:t xml:space="preserve">at </w:t>
      </w:r>
      <m:oMath>
        <m:r>
          <w:rPr>
            <w:rFonts w:ascii="Cambria Math" w:hAnsi="Cambria Math"/>
          </w:rPr>
          <m:t>u=0</m:t>
        </m:r>
      </m:oMath>
      <w:r>
        <w:rPr>
          <w:rFonts w:hint="eastAsia"/>
          <w:iCs/>
        </w:rPr>
        <w:t xml:space="preserve"> </w:t>
      </w:r>
      <w:r>
        <w:rPr>
          <w:iCs/>
        </w:rPr>
        <w:t>such that</w:t>
      </w:r>
      <w:r w:rsidR="002F6C1B">
        <w:rPr>
          <w:iCs/>
        </w:rPr>
        <w:t xml:space="preserve"> can make</w:t>
      </w:r>
    </w:p>
    <w:p w14:paraId="69665956" w14:textId="5FAB9EB1" w:rsidR="001F3AC1" w:rsidRDefault="001F3AC1" w:rsidP="00EB16D2">
      <w:pPr>
        <w:rPr>
          <w:iCs/>
        </w:rPr>
      </w:pPr>
      <m:oMathPara>
        <m:oMath>
          <m:r>
            <m:rPr>
              <m:scr m:val="double-struck"/>
            </m:rPr>
            <w:rPr>
              <w:rFonts w:ascii="Cambria Math" w:hAnsi="Cambria Math"/>
            </w:rPr>
            <m:t>P(</m:t>
          </m:r>
          <m:r>
            <w:rPr>
              <w:rFonts w:ascii="Cambria Math" w:hAnsi="Cambria Math"/>
            </w:rPr>
            <m:t>V≤</m:t>
          </m:r>
          <m:sSub>
            <m:sSubPr>
              <m:ctrlPr>
                <w:rPr>
                  <w:rFonts w:ascii="Cambria Math" w:hAnsi="Cambria Math"/>
                  <w:i/>
                  <w:iCs/>
                </w:rPr>
              </m:ctrlPr>
            </m:sSubPr>
            <m:e>
              <m:r>
                <w:rPr>
                  <w:rFonts w:ascii="Cambria Math" w:hAnsi="Cambria Math"/>
                </w:rPr>
                <m:t>q</m:t>
              </m:r>
            </m:e>
            <m:sub>
              <m:r>
                <w:rPr>
                  <w:rFonts w:ascii="Cambria Math" w:hAnsi="Cambria Math"/>
                </w:rPr>
                <m:t>3/4</m:t>
              </m:r>
            </m:sub>
          </m:sSub>
          <m:r>
            <w:rPr>
              <w:rFonts w:ascii="Cambria Math" w:hAnsi="Cambria Math"/>
            </w:rPr>
            <m:t>(</m:t>
          </m:r>
          <m:r>
            <w:rPr>
              <w:rFonts w:ascii="Cambria Math" w:hAnsi="Cambria Math"/>
            </w:rPr>
            <m:t>0</m:t>
          </m:r>
          <m:r>
            <w:rPr>
              <w:rFonts w:ascii="Cambria Math" w:hAnsi="Cambria Math"/>
            </w:rPr>
            <m:t>)|U=</m:t>
          </m:r>
          <m:r>
            <w:rPr>
              <w:rFonts w:ascii="Cambria Math" w:hAnsi="Cambria Math"/>
            </w:rPr>
            <m:t>0</m:t>
          </m:r>
          <m:r>
            <w:rPr>
              <w:rFonts w:ascii="Cambria Math" w:hAnsi="Cambria Math"/>
            </w:rPr>
            <m:t>)</m:t>
          </m:r>
          <m:r>
            <w:rPr>
              <w:rFonts w:ascii="Cambria Math" w:hAnsi="Cambria Math"/>
            </w:rPr>
            <m:t>=3/4</m:t>
          </m:r>
        </m:oMath>
      </m:oMathPara>
    </w:p>
    <w:p w14:paraId="1014E4DD" w14:textId="1D30AF6E" w:rsidR="009A33B4" w:rsidRDefault="002F6C1B" w:rsidP="00497F44">
      <w:pPr>
        <w:rPr>
          <w:iCs/>
        </w:rPr>
      </w:pPr>
      <w:r>
        <w:rPr>
          <w:iCs/>
        </w:rPr>
        <w:t xml:space="preserve">Thus, the answer is that </w:t>
      </w:r>
      <m:oMath>
        <m:sSub>
          <m:sSubPr>
            <m:ctrlPr>
              <w:rPr>
                <w:rFonts w:ascii="Cambria Math" w:hAnsi="Cambria Math"/>
                <w:i/>
                <w:iCs/>
              </w:rPr>
            </m:ctrlPr>
          </m:sSubPr>
          <m:e>
            <m:r>
              <w:rPr>
                <w:rFonts w:ascii="Cambria Math" w:hAnsi="Cambria Math"/>
              </w:rPr>
              <m:t>q</m:t>
            </m:r>
          </m:e>
          <m:sub>
            <m:r>
              <w:rPr>
                <w:rFonts w:ascii="Cambria Math" w:hAnsi="Cambria Math"/>
              </w:rPr>
              <m:t>3/4</m:t>
            </m:r>
          </m:sub>
        </m:sSub>
        <m:r>
          <w:rPr>
            <w:rFonts w:ascii="Cambria Math" w:hAnsi="Cambria Math"/>
          </w:rPr>
          <m:t>(u)</m:t>
        </m:r>
      </m:oMath>
      <w:r>
        <w:rPr>
          <w:rFonts w:hint="eastAsia"/>
          <w:iCs/>
        </w:rPr>
        <w:t xml:space="preserve"> </w:t>
      </w:r>
      <w:r>
        <w:rPr>
          <w:iCs/>
        </w:rPr>
        <w:t xml:space="preserve">doesn’t exist. </w:t>
      </w:r>
    </w:p>
    <w:p w14:paraId="6FC6E25B" w14:textId="7F64F27C" w:rsidR="002F6C1B" w:rsidRDefault="002F6C1B" w:rsidP="00497F44">
      <w:pPr>
        <w:rPr>
          <w:iCs/>
        </w:rPr>
      </w:pPr>
      <w:r>
        <w:rPr>
          <w:rFonts w:hint="eastAsia"/>
          <w:iCs/>
        </w:rPr>
        <w:t>F</w:t>
      </w:r>
      <w:r>
        <w:rPr>
          <w:iCs/>
        </w:rPr>
        <w:t xml:space="preserve">inally, U and V cannot be independent, as they are not in either </w:t>
      </w:r>
      <m:oMath>
        <m:r>
          <w:rPr>
            <w:rFonts w:ascii="Cambria Math" w:hAnsi="Cambria Math"/>
          </w:rPr>
          <m:t>Z=0</m:t>
        </m:r>
      </m:oMath>
      <w:r>
        <w:rPr>
          <w:rFonts w:hint="eastAsia"/>
          <w:iCs/>
        </w:rPr>
        <w:t xml:space="preserve"> </w:t>
      </w:r>
      <w:r>
        <w:rPr>
          <w:iCs/>
        </w:rPr>
        <w:t xml:space="preserve">or </w:t>
      </w:r>
      <m:oMath>
        <m:r>
          <w:rPr>
            <w:rFonts w:ascii="Cambria Math" w:hAnsi="Cambria Math"/>
          </w:rPr>
          <m:t>Z=1</m:t>
        </m:r>
      </m:oMath>
      <w:r>
        <w:rPr>
          <w:rFonts w:hint="eastAsia"/>
          <w:iCs/>
        </w:rPr>
        <w:t>.</w:t>
      </w:r>
      <w:r>
        <w:rPr>
          <w:iCs/>
        </w:rPr>
        <w:t xml:space="preserve"> </w:t>
      </w:r>
    </w:p>
    <w:p w14:paraId="192C1C3D" w14:textId="650CEC0F" w:rsidR="002F6C1B" w:rsidRPr="007C75C5" w:rsidRDefault="007C75C5" w:rsidP="00497F44">
      <w:pPr>
        <w:rPr>
          <w:rFonts w:hint="eastAsia"/>
        </w:rPr>
      </w:pPr>
      <w:r>
        <w:t xml:space="preserve">(We have proved rigorously why they are not independent for </w:t>
      </w:r>
      <m:oMath>
        <m:r>
          <w:rPr>
            <w:rFonts w:ascii="Cambria Math" w:hAnsi="Cambria Math"/>
          </w:rPr>
          <m:t>Z=1</m:t>
        </m:r>
      </m:oMath>
      <w:r>
        <w:rPr>
          <w:rFonts w:hint="eastAsia"/>
        </w:rPr>
        <w:t xml:space="preserve"> </w:t>
      </w:r>
      <w:r>
        <w:t xml:space="preserve">case, see </w:t>
      </w:r>
      <w:r w:rsidRPr="00796D7A">
        <w:rPr>
          <w:b/>
          <w:bCs/>
          <w:color w:val="FF0000"/>
        </w:rPr>
        <w:t>Exercise 2 below</w:t>
      </w:r>
      <w:r>
        <w:t>)</w:t>
      </w:r>
    </w:p>
    <w:p w14:paraId="3EDA3256" w14:textId="04066227" w:rsidR="009A33B4" w:rsidRDefault="003645E0" w:rsidP="00497F44">
      <w:pPr>
        <w:rPr>
          <w:iCs/>
        </w:rPr>
      </w:pPr>
      <w:r>
        <w:rPr>
          <w:noProof/>
        </w:rPr>
        <w:drawing>
          <wp:inline distT="0" distB="0" distL="0" distR="0" wp14:anchorId="70C8FFF0" wp14:editId="1D334528">
            <wp:extent cx="4709160" cy="4607972"/>
            <wp:effectExtent l="0" t="0" r="0" b="0"/>
            <wp:docPr id="1" name="图片 1" descr="文本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文本&#10;&#10;描述已自动生成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719976" cy="46185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C75C5" w:rsidRPr="007C75C5">
        <w:rPr>
          <w:noProof/>
        </w:rPr>
        <w:t xml:space="preserve"> </w:t>
      </w:r>
      <w:r w:rsidR="007C75C5">
        <w:rPr>
          <w:noProof/>
        </w:rPr>
        <w:lastRenderedPageBreak/>
        <w:drawing>
          <wp:inline distT="0" distB="0" distL="0" distR="0" wp14:anchorId="5F7F2D79" wp14:editId="66045819">
            <wp:extent cx="5274310" cy="2517775"/>
            <wp:effectExtent l="0" t="0" r="0" b="0"/>
            <wp:docPr id="3" name="图片 3" descr="文本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文本&#10;&#10;描述已自动生成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1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81869C" w14:textId="77777777" w:rsidR="007C75C5" w:rsidRPr="00497F44" w:rsidRDefault="007C75C5" w:rsidP="00497F44">
      <w:pPr>
        <w:rPr>
          <w:rFonts w:hint="eastAsia"/>
          <w:iCs/>
        </w:rPr>
      </w:pPr>
    </w:p>
    <w:sectPr w:rsidR="007C75C5" w:rsidRPr="00497F4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484B01" w14:textId="77777777" w:rsidR="003066A1" w:rsidRDefault="003066A1" w:rsidP="00593964">
      <w:r>
        <w:separator/>
      </w:r>
    </w:p>
  </w:endnote>
  <w:endnote w:type="continuationSeparator" w:id="0">
    <w:p w14:paraId="6231F39B" w14:textId="77777777" w:rsidR="003066A1" w:rsidRDefault="003066A1" w:rsidP="005939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5739C0" w14:textId="77777777" w:rsidR="003066A1" w:rsidRDefault="003066A1" w:rsidP="00593964">
      <w:r>
        <w:separator/>
      </w:r>
    </w:p>
  </w:footnote>
  <w:footnote w:type="continuationSeparator" w:id="0">
    <w:p w14:paraId="1455499A" w14:textId="77777777" w:rsidR="003066A1" w:rsidRDefault="003066A1" w:rsidP="005939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201D03"/>
    <w:multiLevelType w:val="hybridMultilevel"/>
    <w:tmpl w:val="3FA04D00"/>
    <w:lvl w:ilvl="0" w:tplc="8FC86AD8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0C7213E9"/>
    <w:multiLevelType w:val="hybridMultilevel"/>
    <w:tmpl w:val="71541E44"/>
    <w:lvl w:ilvl="0" w:tplc="4598237A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0D4B1E30"/>
    <w:multiLevelType w:val="hybridMultilevel"/>
    <w:tmpl w:val="0E70462C"/>
    <w:lvl w:ilvl="0" w:tplc="54FA52D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22EF70B3"/>
    <w:multiLevelType w:val="hybridMultilevel"/>
    <w:tmpl w:val="B16C0824"/>
    <w:lvl w:ilvl="0" w:tplc="6E44C79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234B3F8C"/>
    <w:multiLevelType w:val="hybridMultilevel"/>
    <w:tmpl w:val="74F68882"/>
    <w:lvl w:ilvl="0" w:tplc="162C0F3A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2B680170"/>
    <w:multiLevelType w:val="hybridMultilevel"/>
    <w:tmpl w:val="2C18EBBA"/>
    <w:lvl w:ilvl="0" w:tplc="4F26D94E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31F00359"/>
    <w:multiLevelType w:val="hybridMultilevel"/>
    <w:tmpl w:val="E99EFE7A"/>
    <w:lvl w:ilvl="0" w:tplc="C0F62D6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 w15:restartNumberingAfterBreak="0">
    <w:nsid w:val="320F2AD6"/>
    <w:multiLevelType w:val="hybridMultilevel"/>
    <w:tmpl w:val="B78E30FE"/>
    <w:lvl w:ilvl="0" w:tplc="542CA0F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 w15:restartNumberingAfterBreak="0">
    <w:nsid w:val="39E70B21"/>
    <w:multiLevelType w:val="hybridMultilevel"/>
    <w:tmpl w:val="F736832A"/>
    <w:lvl w:ilvl="0" w:tplc="8626DD64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 w15:restartNumberingAfterBreak="0">
    <w:nsid w:val="49EF0FBC"/>
    <w:multiLevelType w:val="hybridMultilevel"/>
    <w:tmpl w:val="373A02C0"/>
    <w:lvl w:ilvl="0" w:tplc="A382584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 w15:restartNumberingAfterBreak="0">
    <w:nsid w:val="4BC101D2"/>
    <w:multiLevelType w:val="hybridMultilevel"/>
    <w:tmpl w:val="A808E014"/>
    <w:lvl w:ilvl="0" w:tplc="D996DDE8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1" w15:restartNumberingAfterBreak="0">
    <w:nsid w:val="642C3985"/>
    <w:multiLevelType w:val="hybridMultilevel"/>
    <w:tmpl w:val="0CA2FC68"/>
    <w:lvl w:ilvl="0" w:tplc="6BA051B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12" w15:restartNumberingAfterBreak="0">
    <w:nsid w:val="64AE28F1"/>
    <w:multiLevelType w:val="hybridMultilevel"/>
    <w:tmpl w:val="10B08AB4"/>
    <w:lvl w:ilvl="0" w:tplc="C1A67B34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3" w15:restartNumberingAfterBreak="0">
    <w:nsid w:val="6DF80882"/>
    <w:multiLevelType w:val="hybridMultilevel"/>
    <w:tmpl w:val="CB7E50BE"/>
    <w:lvl w:ilvl="0" w:tplc="8C4474C2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4" w15:restartNumberingAfterBreak="0">
    <w:nsid w:val="7AA719FB"/>
    <w:multiLevelType w:val="hybridMultilevel"/>
    <w:tmpl w:val="187E21B6"/>
    <w:lvl w:ilvl="0" w:tplc="88443936">
      <w:start w:val="1"/>
      <w:numFmt w:val="lowerLetter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5" w15:restartNumberingAfterBreak="0">
    <w:nsid w:val="7AF54D7F"/>
    <w:multiLevelType w:val="hybridMultilevel"/>
    <w:tmpl w:val="C894702E"/>
    <w:lvl w:ilvl="0" w:tplc="5E48615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16" w15:restartNumberingAfterBreak="0">
    <w:nsid w:val="7BE962F4"/>
    <w:multiLevelType w:val="hybridMultilevel"/>
    <w:tmpl w:val="950C9894"/>
    <w:lvl w:ilvl="0" w:tplc="A69892A6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 w16cid:durableId="1360013228">
    <w:abstractNumId w:val="7"/>
  </w:num>
  <w:num w:numId="2" w16cid:durableId="913050833">
    <w:abstractNumId w:val="9"/>
  </w:num>
  <w:num w:numId="3" w16cid:durableId="1561866995">
    <w:abstractNumId w:val="0"/>
  </w:num>
  <w:num w:numId="4" w16cid:durableId="1961567472">
    <w:abstractNumId w:val="13"/>
  </w:num>
  <w:num w:numId="5" w16cid:durableId="496964112">
    <w:abstractNumId w:val="11"/>
  </w:num>
  <w:num w:numId="6" w16cid:durableId="8725401">
    <w:abstractNumId w:val="12"/>
  </w:num>
  <w:num w:numId="7" w16cid:durableId="673069988">
    <w:abstractNumId w:val="8"/>
  </w:num>
  <w:num w:numId="8" w16cid:durableId="1889413566">
    <w:abstractNumId w:val="1"/>
  </w:num>
  <w:num w:numId="9" w16cid:durableId="1037857500">
    <w:abstractNumId w:val="15"/>
  </w:num>
  <w:num w:numId="10" w16cid:durableId="2053534332">
    <w:abstractNumId w:val="14"/>
  </w:num>
  <w:num w:numId="11" w16cid:durableId="1098913036">
    <w:abstractNumId w:val="5"/>
  </w:num>
  <w:num w:numId="12" w16cid:durableId="648170005">
    <w:abstractNumId w:val="16"/>
  </w:num>
  <w:num w:numId="13" w16cid:durableId="184827287">
    <w:abstractNumId w:val="4"/>
  </w:num>
  <w:num w:numId="14" w16cid:durableId="1448305563">
    <w:abstractNumId w:val="10"/>
  </w:num>
  <w:num w:numId="15" w16cid:durableId="1074201687">
    <w:abstractNumId w:val="3"/>
  </w:num>
  <w:num w:numId="16" w16cid:durableId="1617523333">
    <w:abstractNumId w:val="2"/>
  </w:num>
  <w:num w:numId="17" w16cid:durableId="40483546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756E7"/>
    <w:rsid w:val="00002951"/>
    <w:rsid w:val="00036C83"/>
    <w:rsid w:val="00067E19"/>
    <w:rsid w:val="000771BE"/>
    <w:rsid w:val="00090A01"/>
    <w:rsid w:val="00106F25"/>
    <w:rsid w:val="001112FB"/>
    <w:rsid w:val="00161049"/>
    <w:rsid w:val="001747EF"/>
    <w:rsid w:val="001834BD"/>
    <w:rsid w:val="00183D83"/>
    <w:rsid w:val="001851B7"/>
    <w:rsid w:val="00196F15"/>
    <w:rsid w:val="001C65E6"/>
    <w:rsid w:val="001F3AC1"/>
    <w:rsid w:val="00256A78"/>
    <w:rsid w:val="002A3862"/>
    <w:rsid w:val="002B43AB"/>
    <w:rsid w:val="002F6C1B"/>
    <w:rsid w:val="00304009"/>
    <w:rsid w:val="003066A1"/>
    <w:rsid w:val="00306D80"/>
    <w:rsid w:val="00347572"/>
    <w:rsid w:val="003645E0"/>
    <w:rsid w:val="00371972"/>
    <w:rsid w:val="003B5938"/>
    <w:rsid w:val="003E3428"/>
    <w:rsid w:val="00445094"/>
    <w:rsid w:val="0046673D"/>
    <w:rsid w:val="004758CA"/>
    <w:rsid w:val="00493E43"/>
    <w:rsid w:val="00497F44"/>
    <w:rsid w:val="004A0C83"/>
    <w:rsid w:val="004B648D"/>
    <w:rsid w:val="004D1CEF"/>
    <w:rsid w:val="004E4650"/>
    <w:rsid w:val="004E6DFA"/>
    <w:rsid w:val="004F3ED8"/>
    <w:rsid w:val="005172C7"/>
    <w:rsid w:val="005219EE"/>
    <w:rsid w:val="00527452"/>
    <w:rsid w:val="00540002"/>
    <w:rsid w:val="00556259"/>
    <w:rsid w:val="005756E7"/>
    <w:rsid w:val="00593964"/>
    <w:rsid w:val="00597BE5"/>
    <w:rsid w:val="005B2B2D"/>
    <w:rsid w:val="005B4261"/>
    <w:rsid w:val="005C1658"/>
    <w:rsid w:val="005C28E3"/>
    <w:rsid w:val="005D2AF2"/>
    <w:rsid w:val="005D58B0"/>
    <w:rsid w:val="006042A2"/>
    <w:rsid w:val="00647E5B"/>
    <w:rsid w:val="00667A6F"/>
    <w:rsid w:val="00695999"/>
    <w:rsid w:val="006971DC"/>
    <w:rsid w:val="006B1CDB"/>
    <w:rsid w:val="006E520F"/>
    <w:rsid w:val="006F7105"/>
    <w:rsid w:val="0074059A"/>
    <w:rsid w:val="00747AD9"/>
    <w:rsid w:val="0076662B"/>
    <w:rsid w:val="0077048C"/>
    <w:rsid w:val="00785381"/>
    <w:rsid w:val="00796D7A"/>
    <w:rsid w:val="007C2235"/>
    <w:rsid w:val="007C4D79"/>
    <w:rsid w:val="007C55A8"/>
    <w:rsid w:val="007C75C5"/>
    <w:rsid w:val="007D3A47"/>
    <w:rsid w:val="00856418"/>
    <w:rsid w:val="008C3E8A"/>
    <w:rsid w:val="008C5681"/>
    <w:rsid w:val="00992A84"/>
    <w:rsid w:val="009A33B4"/>
    <w:rsid w:val="009B0BA1"/>
    <w:rsid w:val="009B4811"/>
    <w:rsid w:val="00A50BCF"/>
    <w:rsid w:val="00A66CF8"/>
    <w:rsid w:val="00A75A2D"/>
    <w:rsid w:val="00A85A20"/>
    <w:rsid w:val="00AF4617"/>
    <w:rsid w:val="00B214C7"/>
    <w:rsid w:val="00B4662B"/>
    <w:rsid w:val="00B51E08"/>
    <w:rsid w:val="00B9122B"/>
    <w:rsid w:val="00BB581A"/>
    <w:rsid w:val="00BC6732"/>
    <w:rsid w:val="00BD3C11"/>
    <w:rsid w:val="00BD622B"/>
    <w:rsid w:val="00BD62A3"/>
    <w:rsid w:val="00BF2D5E"/>
    <w:rsid w:val="00C06F3A"/>
    <w:rsid w:val="00C360EA"/>
    <w:rsid w:val="00C97D40"/>
    <w:rsid w:val="00CE10EA"/>
    <w:rsid w:val="00CE7A61"/>
    <w:rsid w:val="00D946BD"/>
    <w:rsid w:val="00DA7E54"/>
    <w:rsid w:val="00DE7959"/>
    <w:rsid w:val="00E05324"/>
    <w:rsid w:val="00E155F6"/>
    <w:rsid w:val="00EB16D2"/>
    <w:rsid w:val="00EE0116"/>
    <w:rsid w:val="00EF0CD4"/>
    <w:rsid w:val="00F06516"/>
    <w:rsid w:val="00F503CC"/>
    <w:rsid w:val="00F527B2"/>
    <w:rsid w:val="00F57423"/>
    <w:rsid w:val="00F9089E"/>
    <w:rsid w:val="00F94F56"/>
    <w:rsid w:val="00FC2D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978E06D"/>
  <w15:chartTrackingRefBased/>
  <w15:docId w15:val="{903ADF20-F189-47B3-99FE-EF942BD8E3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756E7"/>
    <w:pPr>
      <w:ind w:firstLineChars="200" w:firstLine="420"/>
    </w:pPr>
  </w:style>
  <w:style w:type="character" w:styleId="a4">
    <w:name w:val="Placeholder Text"/>
    <w:basedOn w:val="a0"/>
    <w:uiPriority w:val="99"/>
    <w:semiHidden/>
    <w:rsid w:val="005756E7"/>
    <w:rPr>
      <w:color w:val="808080"/>
    </w:rPr>
  </w:style>
  <w:style w:type="character" w:customStyle="1" w:styleId="mi">
    <w:name w:val="mi"/>
    <w:basedOn w:val="a0"/>
    <w:rsid w:val="00597BE5"/>
  </w:style>
  <w:style w:type="paragraph" w:styleId="a5">
    <w:name w:val="header"/>
    <w:basedOn w:val="a"/>
    <w:link w:val="a6"/>
    <w:uiPriority w:val="99"/>
    <w:unhideWhenUsed/>
    <w:rsid w:val="0059396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593964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59396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59396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BA2F37-F68B-47D7-9078-EB05C39AF8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453</TotalTime>
  <Pages>4</Pages>
  <Words>570</Words>
  <Characters>3249</Characters>
  <Application>Microsoft Office Word</Application>
  <DocSecurity>0</DocSecurity>
  <Lines>27</Lines>
  <Paragraphs>7</Paragraphs>
  <ScaleCrop>false</ScaleCrop>
  <Company/>
  <LinksUpToDate>false</LinksUpToDate>
  <CharactersWithSpaces>3812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Yanxin Feng</dc:creator>
  <cp:keywords/>
  <dc:description/>
  <cp:lastModifiedBy>Yanxin Feng</cp:lastModifiedBy>
  <cp:revision>138</cp:revision>
  <dcterms:created xsi:type="dcterms:W3CDTF">2022-10-17T22:20:00Z</dcterms:created>
  <dcterms:modified xsi:type="dcterms:W3CDTF">2022-10-25T22:54:00Z</dcterms:modified>
</cp:coreProperties>
</file>