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0A066" w14:textId="7979FEB7" w:rsidR="009A152A" w:rsidRDefault="00EF52AF" w:rsidP="00EF52AF">
      <w:pPr>
        <w:rPr>
          <w:rFonts w:ascii="Times New Roman" w:hAnsi="Times New Roman" w:cs="Times New Roman"/>
        </w:rPr>
      </w:pPr>
      <w:r w:rsidRPr="00EF52AF">
        <w:rPr>
          <w:rFonts w:ascii="Times New Roman" w:hAnsi="Times New Roman" w:cs="Times New Roman"/>
        </w:rPr>
        <w:t xml:space="preserve">First we prove it is a vector space. We just need to prove that it is closed under vector addition and scalar multiplication. For any two vectors </w:t>
      </w:r>
      <m:oMath>
        <m:r>
          <w:rPr>
            <w:rFonts w:ascii="Cambria Math" w:hAnsi="Cambria Math" w:cs="Times New Roman"/>
          </w:rPr>
          <m:t>a,b∈</m:t>
        </m:r>
        <m:r>
          <m:rPr>
            <m:scr m:val="double-struck"/>
          </m:rPr>
          <w:rPr>
            <w:rFonts w:ascii="Cambria Math" w:hAnsi="Cambria Math" w:cs="Times New Roman"/>
          </w:rPr>
          <m:t>R</m:t>
        </m:r>
      </m:oMath>
      <w:r w:rsidRPr="00EF52AF">
        <w:rPr>
          <w:rFonts w:ascii="Times New Roman" w:hAnsi="Times New Roman" w:cs="Times New Roman"/>
        </w:rPr>
        <w:t xml:space="preserve">, we have </w:t>
      </w:r>
      <m:oMath>
        <m:r>
          <w:rPr>
            <w:rFonts w:ascii="Cambria Math" w:hAnsi="Cambria Math" w:cs="Times New Roman"/>
          </w:rPr>
          <m:t>a+b∈</m:t>
        </m:r>
        <m:r>
          <m:rPr>
            <m:scr m:val="double-struck"/>
          </m:rPr>
          <w:rPr>
            <w:rFonts w:ascii="Cambria Math" w:hAnsi="Cambria Math" w:cs="Times New Roman"/>
          </w:rPr>
          <m:t>R</m:t>
        </m:r>
      </m:oMath>
      <w:r w:rsidRPr="00EF52AF">
        <w:rPr>
          <w:rFonts w:ascii="Times New Roman" w:hAnsi="Times New Roman" w:cs="Times New Roman"/>
        </w:rPr>
        <w:t xml:space="preserve">, which is just our usual sum of two real numbers. </w:t>
      </w:r>
      <w:r>
        <w:rPr>
          <w:rFonts w:ascii="Times New Roman" w:hAnsi="Times New Roman" w:cs="Times New Roman"/>
        </w:rPr>
        <w:t xml:space="preserve">Also, we have </w:t>
      </w:r>
      <m:oMath>
        <m:r>
          <w:rPr>
            <w:rFonts w:ascii="Cambria Math" w:hAnsi="Cambria Math" w:cs="Times New Roman"/>
          </w:rPr>
          <m:t>ca∈</m:t>
        </m:r>
        <m:r>
          <m:rPr>
            <m:scr m:val="double-struck"/>
          </m:rPr>
          <w:rPr>
            <w:rFonts w:ascii="Cambria Math" w:hAnsi="Cambria Math"/>
          </w:rPr>
          <m:t>R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for any rational number </w:t>
      </w:r>
      <m:oMath>
        <m:r>
          <w:rPr>
            <w:rFonts w:ascii="Cambria Math" w:hAnsi="Cambria Math" w:cs="Times New Roman"/>
          </w:rPr>
          <m:t>c</m:t>
        </m:r>
        <m:r>
          <m:rPr>
            <m:scr m:val="double-struck"/>
          </m:rPr>
          <w:rPr>
            <w:rFonts w:ascii="Cambria Math" w:hAnsi="Cambria Math" w:cs="Times New Roman"/>
          </w:rPr>
          <m:t>∈Q</m:t>
        </m:r>
      </m:oMath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The tricky part is to prove that it is infinitely dimensional</w:t>
      </w:r>
      <w:r w:rsidR="009A152A">
        <w:rPr>
          <w:rFonts w:ascii="Times New Roman" w:hAnsi="Times New Roman" w:cs="Times New Roman"/>
        </w:rPr>
        <w:t xml:space="preserve">. We prove that this vector space is at least </w:t>
      </w:r>
      <m:oMath>
        <m:r>
          <w:rPr>
            <w:rFonts w:ascii="Cambria Math" w:hAnsi="Cambria Math" w:cs="Times New Roman"/>
          </w:rPr>
          <m:t>n</m:t>
        </m:r>
      </m:oMath>
      <w:r w:rsidR="009A152A">
        <w:rPr>
          <w:rFonts w:ascii="Times New Roman" w:hAnsi="Times New Roman" w:cs="Times New Roman" w:hint="eastAsia"/>
        </w:rPr>
        <w:t>-</w:t>
      </w:r>
      <w:r w:rsidR="009A152A">
        <w:rPr>
          <w:rFonts w:ascii="Times New Roman" w:hAnsi="Times New Roman" w:cs="Times New Roman"/>
        </w:rPr>
        <w:t xml:space="preserve">dimensional for an arbitrary </w:t>
      </w:r>
      <m:oMath>
        <m:r>
          <w:rPr>
            <w:rFonts w:ascii="Cambria Math" w:hAnsi="Cambria Math" w:cs="Times New Roman"/>
          </w:rPr>
          <m:t>n</m:t>
        </m:r>
      </m:oMath>
      <w:r w:rsidR="009A152A">
        <w:rPr>
          <w:rFonts w:ascii="Times New Roman" w:hAnsi="Times New Roman" w:cs="Times New Roman" w:hint="eastAsia"/>
        </w:rPr>
        <w:t>,</w:t>
      </w:r>
      <w:r w:rsidR="009A152A">
        <w:rPr>
          <w:rFonts w:ascii="Times New Roman" w:hAnsi="Times New Roman" w:cs="Times New Roman"/>
        </w:rPr>
        <w:t xml:space="preserve"> and so we can say it is infinitely dimensional because we can choose </w:t>
      </w:r>
      <m:oMath>
        <m:r>
          <w:rPr>
            <w:rFonts w:ascii="Cambria Math" w:hAnsi="Cambria Math" w:cs="Times New Roman"/>
          </w:rPr>
          <m:t>n</m:t>
        </m:r>
      </m:oMath>
      <w:r w:rsidR="009A152A">
        <w:rPr>
          <w:rFonts w:ascii="Times New Roman" w:hAnsi="Times New Roman" w:cs="Times New Roman" w:hint="eastAsia"/>
        </w:rPr>
        <w:t xml:space="preserve"> </w:t>
      </w:r>
      <w:r w:rsidR="009A152A">
        <w:rPr>
          <w:rFonts w:ascii="Times New Roman" w:hAnsi="Times New Roman" w:cs="Times New Roman"/>
        </w:rPr>
        <w:t>arbitrarily large that its dimensional is forced to become infinity.</w:t>
      </w:r>
      <w:r w:rsidR="009A152A">
        <w:rPr>
          <w:rFonts w:ascii="Times New Roman" w:hAnsi="Times New Roman" w:cs="Times New Roman" w:hint="eastAsia"/>
        </w:rPr>
        <w:t xml:space="preserve"> </w:t>
      </w:r>
      <w:r w:rsidR="009A152A">
        <w:rPr>
          <w:rFonts w:ascii="Times New Roman" w:hAnsi="Times New Roman" w:cs="Times New Roman"/>
        </w:rPr>
        <w:t xml:space="preserve">Take a sequence  of different prime numbers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,…,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</m:oMath>
      <w:r w:rsidR="009A152A">
        <w:rPr>
          <w:rFonts w:ascii="Times New Roman" w:hAnsi="Times New Roman" w:cs="Times New Roman" w:hint="eastAsia"/>
        </w:rPr>
        <w:t>.</w:t>
      </w:r>
      <w:r w:rsidR="009A152A">
        <w:rPr>
          <w:rFonts w:ascii="Times New Roman" w:hAnsi="Times New Roman" w:cs="Times New Roman"/>
        </w:rPr>
        <w:t xml:space="preserve"> For any given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,…,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r>
          <w:rPr>
            <w:rFonts w:ascii="Cambria Math" w:hAnsi="Cambria Math" w:cs="Times New Roman"/>
          </w:rPr>
          <m:t>∈</m:t>
        </m:r>
        <m:r>
          <m:rPr>
            <m:scr m:val="double-struck"/>
          </m:rPr>
          <w:rPr>
            <w:rFonts w:ascii="Cambria Math" w:hAnsi="Cambria Math" w:cs="Times New Roman"/>
          </w:rPr>
          <m:t>Q</m:t>
        </m:r>
      </m:oMath>
      <w:r w:rsidR="009A152A">
        <w:rPr>
          <w:rFonts w:ascii="Times New Roman" w:hAnsi="Times New Roman" w:cs="Times New Roman"/>
        </w:rPr>
        <w:t>, if</w:t>
      </w:r>
    </w:p>
    <w:p w14:paraId="582DB800" w14:textId="0C9D332A" w:rsidR="009A152A" w:rsidRPr="009A152A" w:rsidRDefault="009A152A" w:rsidP="00EF52AF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log</m:t>
              </m:r>
            </m:fNam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</m:e>
          </m:func>
          <m:r>
            <w:rPr>
              <w:rFonts w:ascii="Cambria Math" w:hAnsi="Cambria Math" w:cs="Times New Roman"/>
            </w:rPr>
            <m:t>+…+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</m:sSub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log</m:t>
              </m:r>
            </m:fNam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</m:e>
          </m:func>
          <m:r>
            <w:rPr>
              <w:rFonts w:ascii="Cambria Math" w:hAnsi="Cambria Math" w:cs="Times New Roman"/>
            </w:rPr>
            <m:t>=0</m:t>
          </m:r>
        </m:oMath>
      </m:oMathPara>
    </w:p>
    <w:p w14:paraId="05C08C68" w14:textId="59F57E16" w:rsidR="009A152A" w:rsidRDefault="002037DD" w:rsidP="00EF52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assume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are all integers. If not so, we multiply both sides by a common denominator. Thus, we have</w:t>
      </w:r>
    </w:p>
    <w:p w14:paraId="39F2FAE4" w14:textId="2E3F5A2A" w:rsidR="002037DD" w:rsidRPr="002037DD" w:rsidRDefault="002037DD" w:rsidP="00EF52AF">
      <w:pPr>
        <w:rPr>
          <w:rFonts w:ascii="Times New Roman" w:hAnsi="Times New Roman" w:cs="Times New Roman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sub>
                      </m:sSub>
                    </m:sup>
                  </m:sSubSup>
                  <m:r>
                    <w:rPr>
                      <w:rFonts w:ascii="Cambria Math" w:hAnsi="Cambria Math" w:cs="Times New Roman"/>
                    </w:rPr>
                    <m:t>…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n</m:t>
                          </m:r>
                        </m:sub>
                      </m:sSub>
                    </m:sup>
                  </m:sSubSup>
                </m:e>
              </m:d>
              <m:r>
                <w:rPr>
                  <w:rFonts w:ascii="Cambria Math" w:hAnsi="Cambria Math" w:cs="Times New Roman"/>
                </w:rPr>
                <m:t>=0</m:t>
              </m:r>
            </m:e>
          </m:func>
        </m:oMath>
      </m:oMathPara>
    </w:p>
    <w:p w14:paraId="4F72CF01" w14:textId="3D74487C" w:rsidR="002037DD" w:rsidRPr="002037DD" w:rsidRDefault="002037DD" w:rsidP="00EF52A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hich requires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  <m:sup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sup>
        </m:sSubSup>
        <m:r>
          <w:rPr>
            <w:rFonts w:ascii="Cambria Math" w:hAnsi="Cambria Math" w:cs="Times New Roman"/>
          </w:rPr>
          <m:t>…</m:t>
        </m:r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  <m:sup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</w:rPr>
                  <m:t>n</m:t>
                </m:r>
              </m:sub>
            </m:sSub>
          </m:sup>
        </m:sSubSup>
        <m:r>
          <w:rPr>
            <w:rFonts w:ascii="Cambria Math" w:hAnsi="Cambria Math" w:cs="Times New Roman"/>
          </w:rPr>
          <m:t>=1</m:t>
        </m:r>
      </m:oMath>
      <w:r>
        <w:rPr>
          <w:rFonts w:ascii="Times New Roman" w:hAnsi="Times New Roman" w:cs="Times New Roman"/>
        </w:rPr>
        <w:t xml:space="preserve">. From what we know of prime factorization (any integer can be factored into product of prime numbers, and the factorization is unique up to a switch of order), we must have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=0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for all </w:t>
      </w:r>
      <m:oMath>
        <m:r>
          <w:rPr>
            <w:rFonts w:ascii="Cambria Math" w:hAnsi="Cambria Math" w:cs="Times New Roman"/>
          </w:rPr>
          <m:t>k=1,…,n</m:t>
        </m:r>
      </m:oMath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Thus, we know </w:t>
      </w:r>
      <m:oMath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log</m:t>
            </m:r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func>
        <m:r>
          <w:rPr>
            <w:rFonts w:ascii="Cambria Math" w:hAnsi="Cambria Math" w:cs="Times New Roman"/>
          </w:rPr>
          <m:t>,…</m:t>
        </m:r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log</m:t>
            </m:r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</w:rPr>
                  <m:t>n</m:t>
                </m:r>
              </m:sub>
            </m:sSub>
          </m:e>
        </m:func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are linearly independent vectors in the vector space, so this space is at least </w:t>
      </w:r>
      <m:oMath>
        <m:r>
          <w:rPr>
            <w:rFonts w:ascii="Cambria Math" w:hAnsi="Cambria Math" w:cs="Times New Roman"/>
          </w:rPr>
          <m:t>n</m:t>
        </m:r>
      </m:oMath>
      <w:r>
        <w:rPr>
          <w:rFonts w:ascii="Times New Roman" w:hAnsi="Times New Roman" w:cs="Times New Roman"/>
        </w:rPr>
        <w:t>-dimensional. Since we have infinitely many prime numbers, we can construct infinitely many linearly independent vectors.</w:t>
      </w:r>
    </w:p>
    <w:p w14:paraId="4AB0AA3B" w14:textId="77777777" w:rsidR="00EF52AF" w:rsidRPr="00EF52AF" w:rsidRDefault="00EF52AF" w:rsidP="00EF52AF">
      <w:pPr>
        <w:rPr>
          <w:rFonts w:ascii="Times New Roman" w:hAnsi="Times New Roman" w:cs="Times New Roman" w:hint="eastAsia"/>
        </w:rPr>
      </w:pPr>
    </w:p>
    <w:sectPr w:rsidR="00EF52AF" w:rsidRPr="00EF52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8B3"/>
    <w:multiLevelType w:val="hybridMultilevel"/>
    <w:tmpl w:val="EC147DB8"/>
    <w:lvl w:ilvl="0" w:tplc="1FAC6C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C170E64"/>
    <w:multiLevelType w:val="hybridMultilevel"/>
    <w:tmpl w:val="60422670"/>
    <w:lvl w:ilvl="0" w:tplc="3F90D5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78045021">
    <w:abstractNumId w:val="0"/>
  </w:num>
  <w:num w:numId="2" w16cid:durableId="735930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885"/>
    <w:rsid w:val="002037DD"/>
    <w:rsid w:val="00410885"/>
    <w:rsid w:val="00453F77"/>
    <w:rsid w:val="004B648D"/>
    <w:rsid w:val="005C21A3"/>
    <w:rsid w:val="00673DAA"/>
    <w:rsid w:val="009A152A"/>
    <w:rsid w:val="00A66CF8"/>
    <w:rsid w:val="00C466C1"/>
    <w:rsid w:val="00C77B26"/>
    <w:rsid w:val="00E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5C433"/>
  <w15:chartTrackingRefBased/>
  <w15:docId w15:val="{85CC05A6-0420-4A8F-8FE8-7A3B161B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DAA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673D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6</cp:revision>
  <dcterms:created xsi:type="dcterms:W3CDTF">2022-07-14T14:56:00Z</dcterms:created>
  <dcterms:modified xsi:type="dcterms:W3CDTF">2022-07-18T20:32:00Z</dcterms:modified>
</cp:coreProperties>
</file>